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F208DC">
      <w:pPr>
        <w:spacing w:line="560" w:lineRule="exact"/>
        <w:ind w:firstLine="648"/>
        <w:jc w:val="both"/>
        <w:rPr>
          <w:rFonts w:ascii="仿宋_GB2312" w:hAnsi="宋体" w:eastAsia="仿宋_GB2312"/>
          <w:sz w:val="30"/>
          <w:szCs w:val="30"/>
        </w:rPr>
      </w:pPr>
    </w:p>
    <w:p w14:paraId="0DE1AE5A">
      <w:pPr>
        <w:spacing w:line="560" w:lineRule="exact"/>
        <w:ind w:firstLine="650"/>
        <w:jc w:val="center"/>
        <w:rPr>
          <w:rFonts w:ascii="仿宋_GB2312" w:hAnsi="宋体" w:eastAsia="仿宋_GB2312"/>
          <w:b/>
          <w:sz w:val="30"/>
          <w:szCs w:val="30"/>
          <w:u w:val="single"/>
        </w:rPr>
      </w:pPr>
    </w:p>
    <w:p w14:paraId="4E96F76B">
      <w:pPr>
        <w:spacing w:line="560" w:lineRule="exact"/>
        <w:ind w:firstLine="648"/>
        <w:jc w:val="center"/>
        <w:rPr>
          <w:rFonts w:ascii="仿宋_GB2312" w:hAnsi="宋体" w:eastAsia="仿宋_GB2312"/>
          <w:sz w:val="30"/>
          <w:szCs w:val="30"/>
        </w:rPr>
      </w:pPr>
    </w:p>
    <w:p w14:paraId="49C877D8">
      <w:pPr>
        <w:spacing w:line="560" w:lineRule="exact"/>
        <w:ind w:firstLine="648"/>
        <w:jc w:val="center"/>
        <w:rPr>
          <w:rFonts w:ascii="仿宋_GB2312" w:hAnsi="宋体" w:eastAsia="仿宋_GB2312"/>
          <w:sz w:val="30"/>
          <w:szCs w:val="30"/>
        </w:rPr>
      </w:pPr>
    </w:p>
    <w:p w14:paraId="27FA98EC">
      <w:pPr>
        <w:spacing w:line="560" w:lineRule="exact"/>
        <w:ind w:firstLine="648"/>
        <w:jc w:val="center"/>
        <w:rPr>
          <w:rFonts w:ascii="仿宋_GB2312" w:hAnsi="宋体" w:eastAsia="仿宋_GB2312"/>
          <w:sz w:val="30"/>
          <w:szCs w:val="30"/>
        </w:rPr>
      </w:pPr>
    </w:p>
    <w:p w14:paraId="7CDD3936">
      <w:pPr>
        <w:spacing w:line="360" w:lineRule="auto"/>
        <w:rPr>
          <w:sz w:val="30"/>
          <w:szCs w:val="30"/>
        </w:rPr>
      </w:pPr>
    </w:p>
    <w:p w14:paraId="1D4D22FC">
      <w:pPr>
        <w:spacing w:line="360" w:lineRule="auto"/>
        <w:jc w:val="center"/>
        <w:rPr>
          <w:rFonts w:hint="eastAsia" w:ascii="黑体" w:hAnsi="黑体" w:eastAsia="黑体"/>
          <w:bCs/>
          <w:sz w:val="44"/>
          <w:szCs w:val="44"/>
          <w:lang w:eastAsia="zh-CN"/>
        </w:rPr>
      </w:pPr>
      <w:r>
        <w:rPr>
          <w:rFonts w:hint="eastAsia" w:ascii="黑体" w:hAnsi="黑体" w:eastAsia="黑体"/>
          <w:bCs/>
          <w:sz w:val="44"/>
          <w:szCs w:val="44"/>
          <w:lang w:eastAsia="zh-CN"/>
        </w:rPr>
        <w:t>2026年三水物资集团物业维修服务项目</w:t>
      </w:r>
    </w:p>
    <w:p w14:paraId="176B14D7">
      <w:pPr>
        <w:spacing w:line="360" w:lineRule="auto"/>
        <w:jc w:val="center"/>
        <w:rPr>
          <w:rFonts w:hint="default" w:ascii="黑体" w:hAnsi="黑体" w:eastAsia="黑体" w:cs="黑体"/>
          <w:sz w:val="36"/>
          <w:szCs w:val="36"/>
          <w:lang w:val="en-US" w:eastAsia="zh-CN"/>
        </w:rPr>
      </w:pPr>
      <w:r>
        <w:rPr>
          <w:rFonts w:hint="eastAsia" w:ascii="黑体" w:hAnsi="黑体" w:eastAsia="黑体" w:cs="黑体"/>
          <w:sz w:val="36"/>
          <w:szCs w:val="36"/>
        </w:rPr>
        <w:t>项目编号：</w:t>
      </w:r>
      <w:r>
        <w:rPr>
          <w:rFonts w:hint="eastAsia" w:ascii="黑体" w:hAnsi="黑体" w:eastAsia="黑体" w:cs="黑体"/>
          <w:sz w:val="36"/>
          <w:szCs w:val="36"/>
          <w:lang w:val="en-US" w:eastAsia="zh-CN"/>
        </w:rPr>
        <w:t>CG2026062401</w:t>
      </w:r>
    </w:p>
    <w:p w14:paraId="005EF3D7">
      <w:pPr>
        <w:jc w:val="center"/>
        <w:rPr>
          <w:rFonts w:hint="eastAsia" w:ascii="黑体" w:hAnsi="黑体" w:eastAsia="黑体" w:cs="黑体"/>
          <w:sz w:val="36"/>
          <w:szCs w:val="36"/>
        </w:rPr>
      </w:pPr>
    </w:p>
    <w:p w14:paraId="72FF34F9">
      <w:pPr>
        <w:jc w:val="center"/>
        <w:rPr>
          <w:rFonts w:ascii="黑体" w:hAnsi="黑体" w:eastAsia="黑体" w:cs="黑体"/>
          <w:sz w:val="36"/>
          <w:szCs w:val="36"/>
        </w:rPr>
      </w:pPr>
    </w:p>
    <w:p w14:paraId="4C1CAC82">
      <w:pPr>
        <w:spacing w:line="560" w:lineRule="exact"/>
        <w:ind w:firstLine="650"/>
        <w:jc w:val="center"/>
        <w:rPr>
          <w:rFonts w:ascii="仿宋_GB2312" w:hAnsi="宋体" w:eastAsia="仿宋_GB2312"/>
          <w:b/>
          <w:sz w:val="30"/>
          <w:szCs w:val="30"/>
        </w:rPr>
      </w:pPr>
    </w:p>
    <w:p w14:paraId="733F987D">
      <w:pPr>
        <w:spacing w:line="560" w:lineRule="exact"/>
        <w:ind w:firstLine="650"/>
        <w:jc w:val="center"/>
        <w:rPr>
          <w:rFonts w:ascii="仿宋_GB2312" w:hAnsi="宋体" w:eastAsia="仿宋_GB2312"/>
          <w:b/>
          <w:sz w:val="30"/>
          <w:szCs w:val="30"/>
        </w:rPr>
      </w:pPr>
    </w:p>
    <w:p w14:paraId="089E92B2">
      <w:pPr>
        <w:spacing w:line="560" w:lineRule="exact"/>
        <w:ind w:firstLine="650"/>
        <w:jc w:val="center"/>
        <w:rPr>
          <w:rFonts w:ascii="仿宋_GB2312" w:hAnsi="宋体" w:eastAsia="仿宋_GB2312"/>
          <w:b/>
          <w:sz w:val="30"/>
          <w:szCs w:val="30"/>
        </w:rPr>
      </w:pPr>
    </w:p>
    <w:p w14:paraId="37C443F8">
      <w:pPr>
        <w:pStyle w:val="6"/>
        <w:rPr>
          <w:rFonts w:ascii="仿宋_GB2312" w:hAnsi="宋体" w:eastAsia="仿宋_GB2312"/>
          <w:b/>
          <w:sz w:val="30"/>
          <w:szCs w:val="30"/>
        </w:rPr>
      </w:pPr>
    </w:p>
    <w:p w14:paraId="23279186">
      <w:pPr>
        <w:rPr>
          <w:rFonts w:ascii="仿宋_GB2312" w:hAnsi="宋体" w:eastAsia="仿宋_GB2312"/>
          <w:b/>
          <w:sz w:val="30"/>
          <w:szCs w:val="30"/>
        </w:rPr>
      </w:pPr>
    </w:p>
    <w:p w14:paraId="1E1EFE27">
      <w:pPr>
        <w:rPr>
          <w:rFonts w:ascii="仿宋_GB2312" w:hAnsi="宋体" w:eastAsia="仿宋_GB2312"/>
          <w:b/>
          <w:sz w:val="30"/>
          <w:szCs w:val="30"/>
        </w:rPr>
      </w:pPr>
    </w:p>
    <w:p w14:paraId="4E18177D">
      <w:pPr>
        <w:pStyle w:val="6"/>
        <w:rPr>
          <w:rFonts w:ascii="仿宋_GB2312" w:hAnsi="宋体" w:eastAsia="仿宋_GB2312"/>
          <w:b/>
          <w:sz w:val="30"/>
          <w:szCs w:val="30"/>
        </w:rPr>
      </w:pPr>
    </w:p>
    <w:p w14:paraId="73345509">
      <w:pPr>
        <w:rPr>
          <w:rFonts w:ascii="仿宋_GB2312" w:hAnsi="宋体" w:eastAsia="仿宋_GB2312"/>
          <w:b/>
          <w:sz w:val="30"/>
          <w:szCs w:val="30"/>
        </w:rPr>
      </w:pPr>
    </w:p>
    <w:p w14:paraId="0A88DFD9">
      <w:pPr>
        <w:spacing w:line="560" w:lineRule="exact"/>
        <w:rPr>
          <w:rFonts w:ascii="仿宋_GB2312" w:hAnsi="宋体" w:eastAsia="仿宋_GB2312"/>
          <w:b/>
          <w:sz w:val="30"/>
          <w:szCs w:val="30"/>
        </w:rPr>
      </w:pPr>
    </w:p>
    <w:p w14:paraId="0EDF0F8A">
      <w:pPr>
        <w:pStyle w:val="8"/>
        <w:ind w:left="0" w:leftChars="0" w:firstLine="0" w:firstLineChars="0"/>
        <w:jc w:val="center"/>
        <w:rPr>
          <w:rFonts w:hint="eastAsia" w:ascii="仿宋" w:hAnsi="仿宋" w:eastAsia="仿宋" w:cs="仿宋"/>
          <w:lang w:val="en-US" w:eastAsia="zh-CN"/>
        </w:rPr>
      </w:pPr>
      <w:bookmarkStart w:id="0" w:name="_Toc25927"/>
      <w:bookmarkStart w:id="1" w:name="_Toc30856"/>
      <w:bookmarkStart w:id="2" w:name="_Toc30925"/>
      <w:bookmarkStart w:id="3" w:name="_Toc12281"/>
      <w:bookmarkStart w:id="4" w:name="_Toc6681"/>
      <w:bookmarkStart w:id="5" w:name="_Toc23709"/>
      <w:r>
        <w:rPr>
          <w:rFonts w:hint="eastAsia" w:ascii="仿宋" w:hAnsi="仿宋" w:eastAsia="仿宋" w:cs="仿宋"/>
          <w:sz w:val="30"/>
          <w:szCs w:val="30"/>
        </w:rPr>
        <w:t>采购人：</w:t>
      </w:r>
      <w:bookmarkEnd w:id="0"/>
      <w:bookmarkEnd w:id="1"/>
      <w:bookmarkEnd w:id="2"/>
      <w:bookmarkEnd w:id="3"/>
      <w:bookmarkEnd w:id="4"/>
      <w:bookmarkEnd w:id="5"/>
      <w:r>
        <w:rPr>
          <w:rFonts w:hint="eastAsia" w:ascii="仿宋" w:hAnsi="仿宋" w:eastAsia="仿宋" w:cs="仿宋"/>
          <w:sz w:val="30"/>
          <w:szCs w:val="30"/>
          <w:u w:val="single"/>
          <w:lang w:eastAsia="zh-CN"/>
        </w:rPr>
        <w:t>佛山市三水物资集团有限公司</w:t>
      </w:r>
    </w:p>
    <w:p w14:paraId="3C48A154">
      <w:pPr>
        <w:spacing w:line="560" w:lineRule="exact"/>
        <w:ind w:firstLine="646" w:firstLineChars="0"/>
        <w:jc w:val="center"/>
        <w:outlineLvl w:val="9"/>
        <w:rPr>
          <w:rFonts w:hint="eastAsia" w:ascii="仿宋" w:hAnsi="仿宋" w:eastAsia="仿宋" w:cs="仿宋"/>
          <w:sz w:val="30"/>
          <w:szCs w:val="30"/>
        </w:rPr>
      </w:pPr>
      <w:bookmarkStart w:id="6" w:name="_Toc6891"/>
      <w:bookmarkStart w:id="7" w:name="_Toc19361"/>
      <w:bookmarkStart w:id="8" w:name="_Toc22024"/>
      <w:bookmarkStart w:id="9" w:name="_Toc1097"/>
      <w:bookmarkStart w:id="10" w:name="_Toc29168"/>
      <w:bookmarkStart w:id="11" w:name="_Toc1695"/>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u w:val="single"/>
        </w:rPr>
        <w:t>20</w:t>
      </w:r>
      <w:r>
        <w:rPr>
          <w:rFonts w:hint="eastAsia" w:ascii="仿宋" w:hAnsi="仿宋" w:eastAsia="仿宋" w:cs="仿宋"/>
          <w:sz w:val="30"/>
          <w:szCs w:val="30"/>
          <w:u w:val="single"/>
          <w:lang w:val="en-US" w:eastAsia="zh-CN"/>
        </w:rPr>
        <w:t xml:space="preserve">26 </w:t>
      </w:r>
      <w:r>
        <w:rPr>
          <w:rFonts w:hint="eastAsia" w:ascii="仿宋" w:hAnsi="仿宋" w:eastAsia="仿宋" w:cs="仿宋"/>
          <w:sz w:val="30"/>
          <w:szCs w:val="30"/>
        </w:rPr>
        <w:t>年</w:t>
      </w:r>
      <w:r>
        <w:rPr>
          <w:rFonts w:hint="eastAsia" w:ascii="仿宋" w:hAnsi="仿宋" w:eastAsia="仿宋" w:cs="仿宋"/>
          <w:sz w:val="30"/>
          <w:szCs w:val="30"/>
          <w:u w:val="single"/>
          <w:lang w:val="en-US" w:eastAsia="zh-CN"/>
        </w:rPr>
        <w:t xml:space="preserve">  7 </w:t>
      </w:r>
      <w:r>
        <w:rPr>
          <w:rFonts w:hint="eastAsia" w:ascii="仿宋" w:hAnsi="仿宋" w:eastAsia="仿宋" w:cs="仿宋"/>
          <w:sz w:val="30"/>
          <w:szCs w:val="30"/>
        </w:rPr>
        <w:t>月</w:t>
      </w:r>
      <w:bookmarkEnd w:id="6"/>
      <w:bookmarkEnd w:id="7"/>
      <w:bookmarkEnd w:id="8"/>
      <w:bookmarkEnd w:id="9"/>
      <w:bookmarkEnd w:id="10"/>
      <w:bookmarkEnd w:id="11"/>
    </w:p>
    <w:p w14:paraId="1A6DB7CA">
      <w:pPr>
        <w:rPr>
          <w:rFonts w:hint="eastAsia" w:ascii="仿宋" w:hAnsi="仿宋" w:eastAsia="仿宋" w:cs="仿宋"/>
          <w:sz w:val="30"/>
          <w:szCs w:val="30"/>
        </w:rPr>
      </w:pPr>
      <w:r>
        <w:rPr>
          <w:rFonts w:hint="eastAsia" w:ascii="仿宋" w:hAnsi="仿宋" w:eastAsia="仿宋" w:cs="仿宋"/>
          <w:sz w:val="30"/>
          <w:szCs w:val="30"/>
        </w:rPr>
        <w:br w:type="page"/>
      </w:r>
    </w:p>
    <w:sdt>
      <w:sdtPr>
        <w:rPr>
          <w:rFonts w:ascii="宋体" w:hAnsi="宋体" w:eastAsia="宋体"/>
          <w:kern w:val="2"/>
          <w:sz w:val="30"/>
          <w:szCs w:val="30"/>
        </w:rPr>
        <w:id w:val="147476226"/>
      </w:sdtPr>
      <w:sdtEndPr>
        <w:rPr>
          <w:rFonts w:asciiTheme="minorHAnsi" w:hAnsiTheme="minorHAnsi" w:eastAsiaTheme="minorEastAsia"/>
          <w:kern w:val="2"/>
          <w:sz w:val="30"/>
          <w:szCs w:val="30"/>
        </w:rPr>
      </w:sdtEndPr>
      <w:sdtContent>
        <w:p w14:paraId="41C0E8BF">
          <w:pPr>
            <w:pStyle w:val="37"/>
            <w:tabs>
              <w:tab w:val="right" w:leader="dot" w:pos="9072"/>
            </w:tabs>
            <w:rPr>
              <w:rFonts w:ascii="宋体" w:hAnsi="宋体" w:eastAsia="宋体"/>
              <w:kern w:val="2"/>
              <w:sz w:val="30"/>
              <w:szCs w:val="30"/>
            </w:rPr>
          </w:pPr>
          <w:bookmarkStart w:id="12" w:name="_Toc461117673"/>
          <w:bookmarkStart w:id="13" w:name="_Toc461117911"/>
          <w:bookmarkStart w:id="14" w:name="_Toc462011234"/>
          <w:bookmarkStart w:id="15" w:name="_Toc461104362"/>
          <w:bookmarkStart w:id="16" w:name="_Toc461183131"/>
          <w:bookmarkStart w:id="17" w:name="_Toc461105271"/>
        </w:p>
        <w:p w14:paraId="2ADF4943">
          <w:pPr>
            <w:pStyle w:val="16"/>
            <w:tabs>
              <w:tab w:val="right" w:leader="dot" w:pos="9072"/>
            </w:tabs>
          </w:pPr>
          <w:r>
            <w:rPr>
              <w:rFonts w:ascii="宋体" w:hAnsi="宋体" w:eastAsia="宋体"/>
              <w:sz w:val="30"/>
              <w:szCs w:val="30"/>
            </w:rPr>
            <w:fldChar w:fldCharType="begin"/>
          </w:r>
          <w:r>
            <w:rPr>
              <w:rFonts w:ascii="宋体" w:hAnsi="宋体" w:eastAsia="宋体"/>
              <w:sz w:val="30"/>
              <w:szCs w:val="30"/>
            </w:rPr>
            <w:instrText xml:space="preserve">TOC \o "1-3" \h \u </w:instrText>
          </w:r>
          <w:r>
            <w:rPr>
              <w:rFonts w:ascii="宋体" w:hAnsi="宋体" w:eastAsia="宋体"/>
              <w:sz w:val="30"/>
              <w:szCs w:val="30"/>
            </w:rPr>
            <w:fldChar w:fldCharType="separate"/>
          </w:r>
          <w:r>
            <w:rPr>
              <w:rFonts w:ascii="宋体" w:hAnsi="宋体" w:eastAsia="宋体"/>
              <w:szCs w:val="30"/>
            </w:rPr>
            <w:fldChar w:fldCharType="begin"/>
          </w:r>
          <w:r>
            <w:rPr>
              <w:rFonts w:ascii="宋体" w:hAnsi="宋体" w:eastAsia="宋体"/>
              <w:szCs w:val="30"/>
            </w:rPr>
            <w:instrText xml:space="preserve"> HYPERLINK \l _Toc14300 </w:instrText>
          </w:r>
          <w:r>
            <w:rPr>
              <w:rFonts w:ascii="宋体" w:hAnsi="宋体" w:eastAsia="宋体"/>
              <w:szCs w:val="30"/>
            </w:rPr>
            <w:fldChar w:fldCharType="separate"/>
          </w:r>
          <w:r>
            <w:rPr>
              <w:szCs w:val="30"/>
            </w:rPr>
            <w:t xml:space="preserve">第一章 </w:t>
          </w:r>
          <w:r>
            <w:rPr>
              <w:rFonts w:hint="eastAsia"/>
              <w:szCs w:val="30"/>
              <w:lang w:eastAsia="zh-CN"/>
            </w:rPr>
            <w:t>询比</w:t>
          </w:r>
          <w:r>
            <w:rPr>
              <w:rFonts w:hint="eastAsia"/>
              <w:szCs w:val="30"/>
            </w:rPr>
            <w:t>须知</w:t>
          </w:r>
          <w:r>
            <w:tab/>
          </w:r>
          <w:r>
            <w:fldChar w:fldCharType="begin"/>
          </w:r>
          <w:r>
            <w:instrText xml:space="preserve"> PAGEREF _Toc14300 \h </w:instrText>
          </w:r>
          <w:r>
            <w:fldChar w:fldCharType="separate"/>
          </w:r>
          <w:r>
            <w:t>- 1 -</w:t>
          </w:r>
          <w:r>
            <w:fldChar w:fldCharType="end"/>
          </w:r>
          <w:r>
            <w:rPr>
              <w:rFonts w:ascii="宋体" w:hAnsi="宋体" w:eastAsia="宋体"/>
              <w:szCs w:val="30"/>
            </w:rPr>
            <w:fldChar w:fldCharType="end"/>
          </w:r>
        </w:p>
        <w:p w14:paraId="42E029A9">
          <w:pPr>
            <w:pStyle w:val="11"/>
            <w:tabs>
              <w:tab w:val="right" w:leader="dot" w:pos="9072"/>
            </w:tabs>
          </w:pPr>
          <w:r>
            <w:rPr>
              <w:rFonts w:ascii="宋体" w:hAnsi="宋体" w:eastAsia="宋体"/>
              <w:kern w:val="2"/>
              <w:szCs w:val="30"/>
            </w:rPr>
            <w:fldChar w:fldCharType="begin"/>
          </w:r>
          <w:r>
            <w:rPr>
              <w:rFonts w:ascii="宋体" w:hAnsi="宋体" w:eastAsia="宋体"/>
              <w:kern w:val="2"/>
              <w:szCs w:val="30"/>
            </w:rPr>
            <w:instrText xml:space="preserve"> HYPERLINK \l _Toc19251 </w:instrText>
          </w:r>
          <w:r>
            <w:rPr>
              <w:rFonts w:ascii="宋体" w:hAnsi="宋体" w:eastAsia="宋体"/>
              <w:kern w:val="2"/>
              <w:szCs w:val="30"/>
            </w:rPr>
            <w:fldChar w:fldCharType="separate"/>
          </w:r>
          <w:r>
            <w:rPr>
              <w:rFonts w:hint="eastAsia"/>
              <w:szCs w:val="30"/>
              <w:lang w:eastAsia="zh-CN"/>
            </w:rPr>
            <w:t>询比</w:t>
          </w:r>
          <w:r>
            <w:rPr>
              <w:rFonts w:hint="eastAsia"/>
              <w:szCs w:val="30"/>
            </w:rPr>
            <w:t>须知前附表</w:t>
          </w:r>
          <w:r>
            <w:tab/>
          </w:r>
          <w:r>
            <w:fldChar w:fldCharType="begin"/>
          </w:r>
          <w:r>
            <w:instrText xml:space="preserve"> PAGEREF _Toc19251 \h </w:instrText>
          </w:r>
          <w:r>
            <w:fldChar w:fldCharType="separate"/>
          </w:r>
          <w:r>
            <w:t>- 1 -</w:t>
          </w:r>
          <w:r>
            <w:fldChar w:fldCharType="end"/>
          </w:r>
          <w:r>
            <w:rPr>
              <w:rFonts w:ascii="宋体" w:hAnsi="宋体" w:eastAsia="宋体"/>
              <w:kern w:val="2"/>
              <w:szCs w:val="30"/>
            </w:rPr>
            <w:fldChar w:fldCharType="end"/>
          </w:r>
        </w:p>
        <w:p w14:paraId="4E9B7755">
          <w:pPr>
            <w:pStyle w:val="16"/>
            <w:tabs>
              <w:tab w:val="right" w:leader="dot" w:pos="9072"/>
            </w:tabs>
          </w:pPr>
          <w:r>
            <w:rPr>
              <w:rFonts w:ascii="宋体" w:hAnsi="宋体" w:eastAsia="宋体"/>
              <w:kern w:val="2"/>
              <w:szCs w:val="30"/>
            </w:rPr>
            <w:fldChar w:fldCharType="begin"/>
          </w:r>
          <w:r>
            <w:rPr>
              <w:rFonts w:ascii="宋体" w:hAnsi="宋体" w:eastAsia="宋体"/>
              <w:kern w:val="2"/>
              <w:szCs w:val="30"/>
            </w:rPr>
            <w:instrText xml:space="preserve"> HYPERLINK \l _Toc23916 </w:instrText>
          </w:r>
          <w:r>
            <w:rPr>
              <w:rFonts w:ascii="宋体" w:hAnsi="宋体" w:eastAsia="宋体"/>
              <w:kern w:val="2"/>
              <w:szCs w:val="30"/>
            </w:rPr>
            <w:fldChar w:fldCharType="separate"/>
          </w:r>
          <w:r>
            <w:rPr>
              <w:rFonts w:hint="eastAsia" w:ascii="仿宋_GB2312" w:hAnsi="仿宋_GB2312" w:eastAsia="仿宋_GB2312" w:cs="仿宋_GB2312"/>
              <w:szCs w:val="30"/>
              <w:lang w:val="en-US" w:eastAsia="zh-CN"/>
            </w:rPr>
            <w:t>一、</w:t>
          </w:r>
          <w:r>
            <w:rPr>
              <w:rFonts w:hint="eastAsia" w:ascii="仿宋_GB2312" w:hAnsi="仿宋_GB2312" w:eastAsia="仿宋_GB2312" w:cs="仿宋_GB2312"/>
              <w:szCs w:val="30"/>
            </w:rPr>
            <w:t>总  则</w:t>
          </w:r>
          <w:r>
            <w:tab/>
          </w:r>
          <w:r>
            <w:fldChar w:fldCharType="begin"/>
          </w:r>
          <w:r>
            <w:instrText xml:space="preserve"> PAGEREF _Toc23916 \h </w:instrText>
          </w:r>
          <w:r>
            <w:fldChar w:fldCharType="separate"/>
          </w:r>
          <w:r>
            <w:t>- 3 -</w:t>
          </w:r>
          <w:r>
            <w:fldChar w:fldCharType="end"/>
          </w:r>
          <w:r>
            <w:rPr>
              <w:rFonts w:ascii="宋体" w:hAnsi="宋体" w:eastAsia="宋体"/>
              <w:kern w:val="2"/>
              <w:szCs w:val="30"/>
            </w:rPr>
            <w:fldChar w:fldCharType="end"/>
          </w:r>
        </w:p>
        <w:p w14:paraId="043C594B">
          <w:pPr>
            <w:pStyle w:val="16"/>
            <w:tabs>
              <w:tab w:val="right" w:leader="dot" w:pos="9072"/>
            </w:tabs>
          </w:pPr>
          <w:r>
            <w:rPr>
              <w:rFonts w:ascii="宋体" w:hAnsi="宋体" w:eastAsia="宋体"/>
              <w:kern w:val="2"/>
              <w:szCs w:val="30"/>
            </w:rPr>
            <w:fldChar w:fldCharType="begin"/>
          </w:r>
          <w:r>
            <w:rPr>
              <w:rFonts w:ascii="宋体" w:hAnsi="宋体" w:eastAsia="宋体"/>
              <w:kern w:val="2"/>
              <w:szCs w:val="30"/>
            </w:rPr>
            <w:instrText xml:space="preserve"> HYPERLINK \l _Toc2807 </w:instrText>
          </w:r>
          <w:r>
            <w:rPr>
              <w:rFonts w:ascii="宋体" w:hAnsi="宋体" w:eastAsia="宋体"/>
              <w:kern w:val="2"/>
              <w:szCs w:val="30"/>
            </w:rPr>
            <w:fldChar w:fldCharType="separate"/>
          </w:r>
          <w:r>
            <w:rPr>
              <w:rFonts w:hint="eastAsia" w:ascii="仿宋_GB2312" w:hAnsi="仿宋_GB2312" w:eastAsia="仿宋_GB2312" w:cs="仿宋_GB2312"/>
              <w:szCs w:val="30"/>
              <w:lang w:val="en-US" w:eastAsia="zh-CN"/>
            </w:rPr>
            <w:t>二、询比</w:t>
          </w:r>
          <w:r>
            <w:rPr>
              <w:rFonts w:hint="eastAsia" w:ascii="仿宋_GB2312" w:hAnsi="仿宋_GB2312" w:eastAsia="仿宋_GB2312" w:cs="仿宋_GB2312"/>
              <w:szCs w:val="30"/>
            </w:rPr>
            <w:t>文件</w:t>
          </w:r>
          <w:r>
            <w:tab/>
          </w:r>
          <w:r>
            <w:fldChar w:fldCharType="begin"/>
          </w:r>
          <w:r>
            <w:instrText xml:space="preserve"> PAGEREF _Toc2807 \h </w:instrText>
          </w:r>
          <w:r>
            <w:fldChar w:fldCharType="separate"/>
          </w:r>
          <w:r>
            <w:t>- 6 -</w:t>
          </w:r>
          <w:r>
            <w:fldChar w:fldCharType="end"/>
          </w:r>
          <w:r>
            <w:rPr>
              <w:rFonts w:ascii="宋体" w:hAnsi="宋体" w:eastAsia="宋体"/>
              <w:kern w:val="2"/>
              <w:szCs w:val="30"/>
            </w:rPr>
            <w:fldChar w:fldCharType="end"/>
          </w:r>
        </w:p>
        <w:p w14:paraId="423185A6">
          <w:pPr>
            <w:pStyle w:val="16"/>
            <w:tabs>
              <w:tab w:val="right" w:leader="dot" w:pos="9072"/>
            </w:tabs>
          </w:pPr>
          <w:r>
            <w:rPr>
              <w:rFonts w:ascii="宋体" w:hAnsi="宋体" w:eastAsia="宋体"/>
              <w:kern w:val="2"/>
              <w:szCs w:val="30"/>
            </w:rPr>
            <w:fldChar w:fldCharType="begin"/>
          </w:r>
          <w:r>
            <w:rPr>
              <w:rFonts w:ascii="宋体" w:hAnsi="宋体" w:eastAsia="宋体"/>
              <w:kern w:val="2"/>
              <w:szCs w:val="30"/>
            </w:rPr>
            <w:instrText xml:space="preserve"> HYPERLINK \l _Toc15073 </w:instrText>
          </w:r>
          <w:r>
            <w:rPr>
              <w:rFonts w:ascii="宋体" w:hAnsi="宋体" w:eastAsia="宋体"/>
              <w:kern w:val="2"/>
              <w:szCs w:val="30"/>
            </w:rPr>
            <w:fldChar w:fldCharType="separate"/>
          </w:r>
          <w:r>
            <w:rPr>
              <w:rFonts w:hint="eastAsia" w:ascii="仿宋_GB2312" w:hAnsi="仿宋_GB2312" w:eastAsia="仿宋_GB2312" w:cs="仿宋_GB2312"/>
              <w:szCs w:val="30"/>
              <w:lang w:val="en-US" w:eastAsia="zh-CN"/>
            </w:rPr>
            <w:t>三、</w:t>
          </w:r>
          <w:r>
            <w:rPr>
              <w:rFonts w:hint="eastAsia" w:ascii="仿宋_GB2312" w:hAnsi="仿宋_GB2312" w:eastAsia="仿宋_GB2312" w:cs="仿宋_GB2312"/>
              <w:szCs w:val="30"/>
            </w:rPr>
            <w:t>应答文件</w:t>
          </w:r>
          <w:r>
            <w:tab/>
          </w:r>
          <w:r>
            <w:fldChar w:fldCharType="begin"/>
          </w:r>
          <w:r>
            <w:instrText xml:space="preserve"> PAGEREF _Toc15073 \h </w:instrText>
          </w:r>
          <w:r>
            <w:fldChar w:fldCharType="separate"/>
          </w:r>
          <w:r>
            <w:t>- 7 -</w:t>
          </w:r>
          <w:r>
            <w:fldChar w:fldCharType="end"/>
          </w:r>
          <w:r>
            <w:rPr>
              <w:rFonts w:ascii="宋体" w:hAnsi="宋体" w:eastAsia="宋体"/>
              <w:kern w:val="2"/>
              <w:szCs w:val="30"/>
            </w:rPr>
            <w:fldChar w:fldCharType="end"/>
          </w:r>
        </w:p>
        <w:p w14:paraId="3CDF25EE">
          <w:pPr>
            <w:pStyle w:val="16"/>
            <w:tabs>
              <w:tab w:val="right" w:leader="dot" w:pos="9072"/>
            </w:tabs>
          </w:pPr>
          <w:r>
            <w:rPr>
              <w:rFonts w:ascii="宋体" w:hAnsi="宋体" w:eastAsia="宋体"/>
              <w:kern w:val="2"/>
              <w:szCs w:val="30"/>
            </w:rPr>
            <w:fldChar w:fldCharType="begin"/>
          </w:r>
          <w:r>
            <w:rPr>
              <w:rFonts w:ascii="宋体" w:hAnsi="宋体" w:eastAsia="宋体"/>
              <w:kern w:val="2"/>
              <w:szCs w:val="30"/>
            </w:rPr>
            <w:instrText xml:space="preserve"> HYPERLINK \l _Toc4599 </w:instrText>
          </w:r>
          <w:r>
            <w:rPr>
              <w:rFonts w:ascii="宋体" w:hAnsi="宋体" w:eastAsia="宋体"/>
              <w:kern w:val="2"/>
              <w:szCs w:val="30"/>
            </w:rPr>
            <w:fldChar w:fldCharType="separate"/>
          </w:r>
          <w:r>
            <w:rPr>
              <w:rFonts w:hint="eastAsia" w:ascii="仿宋_GB2312" w:hAnsi="仿宋_GB2312" w:eastAsia="仿宋_GB2312" w:cs="仿宋_GB2312"/>
              <w:szCs w:val="30"/>
              <w:lang w:val="en-US" w:eastAsia="zh-CN"/>
            </w:rPr>
            <w:t>四、</w:t>
          </w:r>
          <w:r>
            <w:rPr>
              <w:rFonts w:hint="eastAsia" w:ascii="仿宋_GB2312" w:hAnsi="仿宋_GB2312" w:eastAsia="仿宋_GB2312" w:cs="仿宋_GB2312"/>
              <w:szCs w:val="30"/>
            </w:rPr>
            <w:t>应答</w:t>
          </w:r>
          <w:r>
            <w:tab/>
          </w:r>
          <w:r>
            <w:fldChar w:fldCharType="begin"/>
          </w:r>
          <w:r>
            <w:instrText xml:space="preserve"> PAGEREF _Toc4599 \h </w:instrText>
          </w:r>
          <w:r>
            <w:fldChar w:fldCharType="separate"/>
          </w:r>
          <w:r>
            <w:t>- 8 -</w:t>
          </w:r>
          <w:r>
            <w:fldChar w:fldCharType="end"/>
          </w:r>
          <w:r>
            <w:rPr>
              <w:rFonts w:ascii="宋体" w:hAnsi="宋体" w:eastAsia="宋体"/>
              <w:kern w:val="2"/>
              <w:szCs w:val="30"/>
            </w:rPr>
            <w:fldChar w:fldCharType="end"/>
          </w:r>
        </w:p>
        <w:p w14:paraId="266B8901">
          <w:pPr>
            <w:pStyle w:val="16"/>
            <w:tabs>
              <w:tab w:val="right" w:leader="dot" w:pos="9072"/>
            </w:tabs>
          </w:pPr>
          <w:r>
            <w:rPr>
              <w:rFonts w:ascii="宋体" w:hAnsi="宋体" w:eastAsia="宋体"/>
              <w:kern w:val="2"/>
              <w:szCs w:val="30"/>
            </w:rPr>
            <w:fldChar w:fldCharType="begin"/>
          </w:r>
          <w:r>
            <w:rPr>
              <w:rFonts w:ascii="宋体" w:hAnsi="宋体" w:eastAsia="宋体"/>
              <w:kern w:val="2"/>
              <w:szCs w:val="30"/>
            </w:rPr>
            <w:instrText xml:space="preserve"> HYPERLINK \l _Toc26345 </w:instrText>
          </w:r>
          <w:r>
            <w:rPr>
              <w:rFonts w:ascii="宋体" w:hAnsi="宋体" w:eastAsia="宋体"/>
              <w:kern w:val="2"/>
              <w:szCs w:val="30"/>
            </w:rPr>
            <w:fldChar w:fldCharType="separate"/>
          </w:r>
          <w:r>
            <w:rPr>
              <w:rFonts w:hint="eastAsia" w:ascii="仿宋_GB2312" w:hAnsi="仿宋_GB2312" w:eastAsia="仿宋_GB2312" w:cs="仿宋_GB2312"/>
              <w:szCs w:val="30"/>
              <w:lang w:val="en-US" w:eastAsia="zh-CN"/>
            </w:rPr>
            <w:t>五、</w:t>
          </w:r>
          <w:r>
            <w:rPr>
              <w:rFonts w:hint="eastAsia" w:ascii="仿宋_GB2312" w:hAnsi="仿宋_GB2312" w:eastAsia="仿宋_GB2312" w:cs="仿宋_GB2312"/>
              <w:szCs w:val="30"/>
            </w:rPr>
            <w:t>合同授予</w:t>
          </w:r>
          <w:r>
            <w:tab/>
          </w:r>
          <w:r>
            <w:fldChar w:fldCharType="begin"/>
          </w:r>
          <w:r>
            <w:instrText xml:space="preserve"> PAGEREF _Toc26345 \h </w:instrText>
          </w:r>
          <w:r>
            <w:fldChar w:fldCharType="separate"/>
          </w:r>
          <w:r>
            <w:t>- 8 -</w:t>
          </w:r>
          <w:r>
            <w:fldChar w:fldCharType="end"/>
          </w:r>
          <w:r>
            <w:rPr>
              <w:rFonts w:ascii="宋体" w:hAnsi="宋体" w:eastAsia="宋体"/>
              <w:kern w:val="2"/>
              <w:szCs w:val="30"/>
            </w:rPr>
            <w:fldChar w:fldCharType="end"/>
          </w:r>
        </w:p>
        <w:p w14:paraId="460A4EB4">
          <w:pPr>
            <w:pStyle w:val="16"/>
            <w:tabs>
              <w:tab w:val="right" w:leader="dot" w:pos="9072"/>
            </w:tabs>
          </w:pPr>
          <w:r>
            <w:rPr>
              <w:rFonts w:ascii="宋体" w:hAnsi="宋体" w:eastAsia="宋体"/>
              <w:kern w:val="2"/>
              <w:szCs w:val="30"/>
            </w:rPr>
            <w:fldChar w:fldCharType="begin"/>
          </w:r>
          <w:r>
            <w:rPr>
              <w:rFonts w:ascii="宋体" w:hAnsi="宋体" w:eastAsia="宋体"/>
              <w:kern w:val="2"/>
              <w:szCs w:val="30"/>
            </w:rPr>
            <w:instrText xml:space="preserve"> HYPERLINK \l _Toc28007 </w:instrText>
          </w:r>
          <w:r>
            <w:rPr>
              <w:rFonts w:ascii="宋体" w:hAnsi="宋体" w:eastAsia="宋体"/>
              <w:kern w:val="2"/>
              <w:szCs w:val="30"/>
            </w:rPr>
            <w:fldChar w:fldCharType="separate"/>
          </w:r>
          <w:r>
            <w:rPr>
              <w:szCs w:val="30"/>
            </w:rPr>
            <w:t xml:space="preserve">第二章 </w:t>
          </w:r>
          <w:r>
            <w:rPr>
              <w:rFonts w:hint="eastAsia"/>
              <w:szCs w:val="30"/>
            </w:rPr>
            <w:t>合同</w:t>
          </w:r>
          <w:r>
            <w:tab/>
          </w:r>
          <w:r>
            <w:fldChar w:fldCharType="begin"/>
          </w:r>
          <w:r>
            <w:instrText xml:space="preserve"> PAGEREF _Toc28007 \h </w:instrText>
          </w:r>
          <w:r>
            <w:fldChar w:fldCharType="separate"/>
          </w:r>
          <w:r>
            <w:t>- 12 -</w:t>
          </w:r>
          <w:r>
            <w:fldChar w:fldCharType="end"/>
          </w:r>
          <w:r>
            <w:rPr>
              <w:rFonts w:ascii="宋体" w:hAnsi="宋体" w:eastAsia="宋体"/>
              <w:kern w:val="2"/>
              <w:szCs w:val="30"/>
            </w:rPr>
            <w:fldChar w:fldCharType="end"/>
          </w:r>
        </w:p>
        <w:p w14:paraId="54CF3946">
          <w:pPr>
            <w:pStyle w:val="16"/>
            <w:tabs>
              <w:tab w:val="right" w:leader="dot" w:pos="9072"/>
            </w:tabs>
          </w:pPr>
          <w:r>
            <w:rPr>
              <w:rFonts w:ascii="宋体" w:hAnsi="宋体" w:eastAsia="宋体"/>
              <w:kern w:val="2"/>
              <w:szCs w:val="30"/>
            </w:rPr>
            <w:fldChar w:fldCharType="begin"/>
          </w:r>
          <w:r>
            <w:rPr>
              <w:rFonts w:ascii="宋体" w:hAnsi="宋体" w:eastAsia="宋体"/>
              <w:kern w:val="2"/>
              <w:szCs w:val="30"/>
            </w:rPr>
            <w:instrText xml:space="preserve"> HYPERLINK \l _Toc20003 </w:instrText>
          </w:r>
          <w:r>
            <w:rPr>
              <w:rFonts w:ascii="宋体" w:hAnsi="宋体" w:eastAsia="宋体"/>
              <w:kern w:val="2"/>
              <w:szCs w:val="30"/>
            </w:rPr>
            <w:fldChar w:fldCharType="separate"/>
          </w:r>
          <w:r>
            <w:rPr>
              <w:rFonts w:hint="eastAsia"/>
              <w:szCs w:val="30"/>
            </w:rPr>
            <w:t xml:space="preserve">第三章 </w:t>
          </w:r>
          <w:r>
            <w:rPr>
              <w:szCs w:val="30"/>
            </w:rPr>
            <w:t xml:space="preserve"> </w:t>
          </w:r>
          <w:r>
            <w:rPr>
              <w:rFonts w:hint="eastAsia"/>
              <w:szCs w:val="30"/>
            </w:rPr>
            <w:t>应答文件格式</w:t>
          </w:r>
          <w:r>
            <w:tab/>
          </w:r>
          <w:r>
            <w:fldChar w:fldCharType="begin"/>
          </w:r>
          <w:r>
            <w:instrText xml:space="preserve"> PAGEREF _Toc20003 \h </w:instrText>
          </w:r>
          <w:r>
            <w:fldChar w:fldCharType="separate"/>
          </w:r>
          <w:r>
            <w:t>- 13 -</w:t>
          </w:r>
          <w:r>
            <w:fldChar w:fldCharType="end"/>
          </w:r>
          <w:r>
            <w:rPr>
              <w:rFonts w:ascii="宋体" w:hAnsi="宋体" w:eastAsia="宋体"/>
              <w:kern w:val="2"/>
              <w:szCs w:val="30"/>
            </w:rPr>
            <w:fldChar w:fldCharType="end"/>
          </w:r>
        </w:p>
        <w:p w14:paraId="45398E12">
          <w:pPr>
            <w:pStyle w:val="16"/>
            <w:tabs>
              <w:tab w:val="right" w:leader="dot" w:pos="9072"/>
            </w:tabs>
          </w:pPr>
          <w:r>
            <w:rPr>
              <w:rFonts w:ascii="宋体" w:hAnsi="宋体" w:eastAsia="宋体"/>
              <w:kern w:val="2"/>
              <w:szCs w:val="30"/>
            </w:rPr>
            <w:fldChar w:fldCharType="begin"/>
          </w:r>
          <w:r>
            <w:rPr>
              <w:rFonts w:ascii="宋体" w:hAnsi="宋体" w:eastAsia="宋体"/>
              <w:kern w:val="2"/>
              <w:szCs w:val="30"/>
            </w:rPr>
            <w:instrText xml:space="preserve"> HYPERLINK \l _Toc700 </w:instrText>
          </w:r>
          <w:r>
            <w:rPr>
              <w:rFonts w:ascii="宋体" w:hAnsi="宋体" w:eastAsia="宋体"/>
              <w:kern w:val="2"/>
              <w:szCs w:val="30"/>
            </w:rPr>
            <w:fldChar w:fldCharType="separate"/>
          </w:r>
          <w:r>
            <w:rPr>
              <w:rFonts w:hint="eastAsia" w:ascii="仿宋_GB2312" w:hAnsi="仿宋_GB2312" w:eastAsia="仿宋_GB2312" w:cs="仿宋_GB2312"/>
              <w:szCs w:val="30"/>
            </w:rPr>
            <w:t>3.1  应答文件封面</w:t>
          </w:r>
          <w:r>
            <w:tab/>
          </w:r>
          <w:r>
            <w:fldChar w:fldCharType="begin"/>
          </w:r>
          <w:r>
            <w:instrText xml:space="preserve"> PAGEREF _Toc700 \h </w:instrText>
          </w:r>
          <w:r>
            <w:fldChar w:fldCharType="separate"/>
          </w:r>
          <w:r>
            <w:t>- 13 -</w:t>
          </w:r>
          <w:r>
            <w:fldChar w:fldCharType="end"/>
          </w:r>
          <w:r>
            <w:rPr>
              <w:rFonts w:ascii="宋体" w:hAnsi="宋体" w:eastAsia="宋体"/>
              <w:kern w:val="2"/>
              <w:szCs w:val="30"/>
            </w:rPr>
            <w:fldChar w:fldCharType="end"/>
          </w:r>
        </w:p>
        <w:p w14:paraId="4DF6A50A">
          <w:pPr>
            <w:pStyle w:val="16"/>
            <w:tabs>
              <w:tab w:val="right" w:leader="dot" w:pos="9072"/>
            </w:tabs>
          </w:pPr>
          <w:r>
            <w:rPr>
              <w:rFonts w:ascii="宋体" w:hAnsi="宋体" w:eastAsia="宋体"/>
              <w:kern w:val="2"/>
              <w:szCs w:val="30"/>
            </w:rPr>
            <w:fldChar w:fldCharType="begin"/>
          </w:r>
          <w:r>
            <w:rPr>
              <w:rFonts w:ascii="宋体" w:hAnsi="宋体" w:eastAsia="宋体"/>
              <w:kern w:val="2"/>
              <w:szCs w:val="30"/>
            </w:rPr>
            <w:instrText xml:space="preserve"> HYPERLINK \l _Toc1591 </w:instrText>
          </w:r>
          <w:r>
            <w:rPr>
              <w:rFonts w:ascii="宋体" w:hAnsi="宋体" w:eastAsia="宋体"/>
              <w:kern w:val="2"/>
              <w:szCs w:val="30"/>
            </w:rPr>
            <w:fldChar w:fldCharType="separate"/>
          </w:r>
          <w:r>
            <w:rPr>
              <w:rFonts w:hint="eastAsia" w:ascii="仿宋_GB2312" w:hAnsi="仿宋_GB2312" w:eastAsia="仿宋_GB2312" w:cs="仿宋_GB2312"/>
              <w:szCs w:val="30"/>
            </w:rPr>
            <w:t>3.2  应答承诺书</w:t>
          </w:r>
          <w:r>
            <w:tab/>
          </w:r>
          <w:r>
            <w:fldChar w:fldCharType="begin"/>
          </w:r>
          <w:r>
            <w:instrText xml:space="preserve"> PAGEREF _Toc1591 \h </w:instrText>
          </w:r>
          <w:r>
            <w:fldChar w:fldCharType="separate"/>
          </w:r>
          <w:r>
            <w:t>- 14 -</w:t>
          </w:r>
          <w:r>
            <w:fldChar w:fldCharType="end"/>
          </w:r>
          <w:r>
            <w:rPr>
              <w:rFonts w:ascii="宋体" w:hAnsi="宋体" w:eastAsia="宋体"/>
              <w:kern w:val="2"/>
              <w:szCs w:val="30"/>
            </w:rPr>
            <w:fldChar w:fldCharType="end"/>
          </w:r>
        </w:p>
        <w:p w14:paraId="4B399FEF">
          <w:pPr>
            <w:pStyle w:val="16"/>
            <w:tabs>
              <w:tab w:val="right" w:leader="dot" w:pos="9072"/>
            </w:tabs>
          </w:pPr>
          <w:r>
            <w:rPr>
              <w:rFonts w:ascii="宋体" w:hAnsi="宋体" w:eastAsia="宋体"/>
              <w:kern w:val="2"/>
              <w:szCs w:val="30"/>
            </w:rPr>
            <w:fldChar w:fldCharType="begin"/>
          </w:r>
          <w:r>
            <w:rPr>
              <w:rFonts w:ascii="宋体" w:hAnsi="宋体" w:eastAsia="宋体"/>
              <w:kern w:val="2"/>
              <w:szCs w:val="30"/>
            </w:rPr>
            <w:instrText xml:space="preserve"> HYPERLINK \l _Toc26337 </w:instrText>
          </w:r>
          <w:r>
            <w:rPr>
              <w:rFonts w:ascii="宋体" w:hAnsi="宋体" w:eastAsia="宋体"/>
              <w:kern w:val="2"/>
              <w:szCs w:val="30"/>
            </w:rPr>
            <w:fldChar w:fldCharType="separate"/>
          </w:r>
          <w:r>
            <w:rPr>
              <w:rFonts w:hint="eastAsia" w:ascii="仿宋_GB2312" w:hAnsi="仿宋_GB2312" w:eastAsia="仿宋_GB2312" w:cs="仿宋_GB2312"/>
              <w:szCs w:val="30"/>
            </w:rPr>
            <w:t>3.3  法定代表人身份证明</w:t>
          </w:r>
          <w:r>
            <w:tab/>
          </w:r>
          <w:r>
            <w:fldChar w:fldCharType="begin"/>
          </w:r>
          <w:r>
            <w:instrText xml:space="preserve"> PAGEREF _Toc26337 \h </w:instrText>
          </w:r>
          <w:r>
            <w:fldChar w:fldCharType="separate"/>
          </w:r>
          <w:r>
            <w:t>- 15 -</w:t>
          </w:r>
          <w:r>
            <w:fldChar w:fldCharType="end"/>
          </w:r>
          <w:r>
            <w:rPr>
              <w:rFonts w:ascii="宋体" w:hAnsi="宋体" w:eastAsia="宋体"/>
              <w:kern w:val="2"/>
              <w:szCs w:val="30"/>
            </w:rPr>
            <w:fldChar w:fldCharType="end"/>
          </w:r>
        </w:p>
        <w:p w14:paraId="3A7F8D34">
          <w:pPr>
            <w:pStyle w:val="16"/>
            <w:tabs>
              <w:tab w:val="right" w:leader="dot" w:pos="9072"/>
            </w:tabs>
          </w:pPr>
          <w:r>
            <w:rPr>
              <w:rFonts w:ascii="宋体" w:hAnsi="宋体" w:eastAsia="宋体"/>
              <w:kern w:val="2"/>
              <w:szCs w:val="30"/>
            </w:rPr>
            <w:fldChar w:fldCharType="begin"/>
          </w:r>
          <w:r>
            <w:rPr>
              <w:rFonts w:ascii="宋体" w:hAnsi="宋体" w:eastAsia="宋体"/>
              <w:kern w:val="2"/>
              <w:szCs w:val="30"/>
            </w:rPr>
            <w:instrText xml:space="preserve"> HYPERLINK \l _Toc22210 </w:instrText>
          </w:r>
          <w:r>
            <w:rPr>
              <w:rFonts w:ascii="宋体" w:hAnsi="宋体" w:eastAsia="宋体"/>
              <w:kern w:val="2"/>
              <w:szCs w:val="30"/>
            </w:rPr>
            <w:fldChar w:fldCharType="separate"/>
          </w:r>
          <w:r>
            <w:rPr>
              <w:rFonts w:hint="eastAsia" w:ascii="仿宋_GB2312" w:hAnsi="仿宋_GB2312" w:eastAsia="仿宋_GB2312" w:cs="仿宋_GB2312"/>
              <w:bCs/>
              <w:szCs w:val="30"/>
            </w:rPr>
            <w:t>3.4  授权委托书</w:t>
          </w:r>
          <w:r>
            <w:tab/>
          </w:r>
          <w:r>
            <w:fldChar w:fldCharType="begin"/>
          </w:r>
          <w:r>
            <w:instrText xml:space="preserve"> PAGEREF _Toc22210 \h </w:instrText>
          </w:r>
          <w:r>
            <w:fldChar w:fldCharType="separate"/>
          </w:r>
          <w:r>
            <w:t>- 16 -</w:t>
          </w:r>
          <w:r>
            <w:fldChar w:fldCharType="end"/>
          </w:r>
          <w:r>
            <w:rPr>
              <w:rFonts w:ascii="宋体" w:hAnsi="宋体" w:eastAsia="宋体"/>
              <w:kern w:val="2"/>
              <w:szCs w:val="30"/>
            </w:rPr>
            <w:fldChar w:fldCharType="end"/>
          </w:r>
        </w:p>
        <w:p w14:paraId="0EC25F34">
          <w:pPr>
            <w:pStyle w:val="16"/>
            <w:tabs>
              <w:tab w:val="right" w:leader="dot" w:pos="9072"/>
            </w:tabs>
          </w:pPr>
          <w:r>
            <w:rPr>
              <w:rFonts w:ascii="宋体" w:hAnsi="宋体" w:eastAsia="宋体"/>
              <w:kern w:val="2"/>
              <w:szCs w:val="30"/>
            </w:rPr>
            <w:fldChar w:fldCharType="begin"/>
          </w:r>
          <w:r>
            <w:rPr>
              <w:rFonts w:ascii="宋体" w:hAnsi="宋体" w:eastAsia="宋体"/>
              <w:kern w:val="2"/>
              <w:szCs w:val="30"/>
            </w:rPr>
            <w:instrText xml:space="preserve"> HYPERLINK \l _Toc6130 </w:instrText>
          </w:r>
          <w:r>
            <w:rPr>
              <w:rFonts w:ascii="宋体" w:hAnsi="宋体" w:eastAsia="宋体"/>
              <w:kern w:val="2"/>
              <w:szCs w:val="30"/>
            </w:rPr>
            <w:fldChar w:fldCharType="separate"/>
          </w:r>
          <w:r>
            <w:rPr>
              <w:rFonts w:hint="eastAsia" w:ascii="仿宋_GB2312" w:hAnsi="仿宋_GB2312" w:eastAsia="仿宋_GB2312" w:cs="仿宋_GB2312"/>
              <w:szCs w:val="30"/>
              <w:lang w:val="en-US" w:eastAsia="zh-CN"/>
            </w:rPr>
            <w:t>3.5  商务文件</w:t>
          </w:r>
          <w:r>
            <w:tab/>
          </w:r>
          <w:r>
            <w:fldChar w:fldCharType="begin"/>
          </w:r>
          <w:r>
            <w:instrText xml:space="preserve"> PAGEREF _Toc6130 \h </w:instrText>
          </w:r>
          <w:r>
            <w:fldChar w:fldCharType="separate"/>
          </w:r>
          <w:r>
            <w:t>- 17 -</w:t>
          </w:r>
          <w:r>
            <w:fldChar w:fldCharType="end"/>
          </w:r>
          <w:r>
            <w:rPr>
              <w:rFonts w:ascii="宋体" w:hAnsi="宋体" w:eastAsia="宋体"/>
              <w:kern w:val="2"/>
              <w:szCs w:val="30"/>
            </w:rPr>
            <w:fldChar w:fldCharType="end"/>
          </w:r>
        </w:p>
        <w:p w14:paraId="65217677">
          <w:pPr>
            <w:pStyle w:val="16"/>
            <w:tabs>
              <w:tab w:val="right" w:leader="dot" w:pos="9072"/>
            </w:tabs>
          </w:pPr>
          <w:r>
            <w:rPr>
              <w:rFonts w:ascii="宋体" w:hAnsi="宋体" w:eastAsia="宋体"/>
              <w:kern w:val="2"/>
              <w:szCs w:val="30"/>
            </w:rPr>
            <w:fldChar w:fldCharType="begin"/>
          </w:r>
          <w:r>
            <w:rPr>
              <w:rFonts w:ascii="宋体" w:hAnsi="宋体" w:eastAsia="宋体"/>
              <w:kern w:val="2"/>
              <w:szCs w:val="30"/>
            </w:rPr>
            <w:instrText xml:space="preserve"> HYPERLINK \l _Toc3738 </w:instrText>
          </w:r>
          <w:r>
            <w:rPr>
              <w:rFonts w:ascii="宋体" w:hAnsi="宋体" w:eastAsia="宋体"/>
              <w:kern w:val="2"/>
              <w:szCs w:val="30"/>
            </w:rPr>
            <w:fldChar w:fldCharType="separate"/>
          </w:r>
          <w:r>
            <w:rPr>
              <w:rFonts w:hint="eastAsia" w:ascii="仿宋_GB2312" w:hAnsi="仿宋_GB2312" w:eastAsia="仿宋_GB2312" w:cs="仿宋_GB2312"/>
              <w:szCs w:val="30"/>
              <w:lang w:val="en-US" w:eastAsia="zh-CN"/>
            </w:rPr>
            <w:t xml:space="preserve">3.6  </w:t>
          </w:r>
          <w:r>
            <w:rPr>
              <w:rFonts w:hint="eastAsia" w:ascii="仿宋_GB2312" w:hAnsi="仿宋_GB2312" w:eastAsia="仿宋_GB2312" w:cs="仿宋_GB2312"/>
              <w:bCs/>
              <w:szCs w:val="30"/>
            </w:rPr>
            <w:t>技术</w:t>
          </w:r>
          <w:r>
            <w:rPr>
              <w:rFonts w:hint="eastAsia" w:ascii="仿宋_GB2312" w:hAnsi="仿宋_GB2312" w:eastAsia="仿宋_GB2312" w:cs="仿宋_GB2312"/>
              <w:bCs/>
              <w:szCs w:val="30"/>
              <w:lang w:val="en-US" w:eastAsia="zh-CN"/>
            </w:rPr>
            <w:t>文件</w:t>
          </w:r>
          <w:r>
            <w:tab/>
          </w:r>
          <w:r>
            <w:fldChar w:fldCharType="begin"/>
          </w:r>
          <w:r>
            <w:instrText xml:space="preserve"> PAGEREF _Toc3738 \h </w:instrText>
          </w:r>
          <w:r>
            <w:fldChar w:fldCharType="separate"/>
          </w:r>
          <w:r>
            <w:t>- 18 -</w:t>
          </w:r>
          <w:r>
            <w:fldChar w:fldCharType="end"/>
          </w:r>
          <w:r>
            <w:rPr>
              <w:rFonts w:ascii="宋体" w:hAnsi="宋体" w:eastAsia="宋体"/>
              <w:kern w:val="2"/>
              <w:szCs w:val="30"/>
            </w:rPr>
            <w:fldChar w:fldCharType="end"/>
          </w:r>
        </w:p>
        <w:p w14:paraId="68A7ABF2">
          <w:pPr>
            <w:pStyle w:val="16"/>
            <w:tabs>
              <w:tab w:val="right" w:leader="dot" w:pos="9072"/>
            </w:tabs>
          </w:pPr>
          <w:r>
            <w:rPr>
              <w:rFonts w:ascii="宋体" w:hAnsi="宋体" w:eastAsia="宋体"/>
              <w:kern w:val="2"/>
              <w:szCs w:val="30"/>
            </w:rPr>
            <w:fldChar w:fldCharType="begin"/>
          </w:r>
          <w:r>
            <w:rPr>
              <w:rFonts w:ascii="宋体" w:hAnsi="宋体" w:eastAsia="宋体"/>
              <w:kern w:val="2"/>
              <w:szCs w:val="30"/>
            </w:rPr>
            <w:instrText xml:space="preserve"> HYPERLINK \l _Toc30192 </w:instrText>
          </w:r>
          <w:r>
            <w:rPr>
              <w:rFonts w:ascii="宋体" w:hAnsi="宋体" w:eastAsia="宋体"/>
              <w:kern w:val="2"/>
              <w:szCs w:val="30"/>
            </w:rPr>
            <w:fldChar w:fldCharType="separate"/>
          </w:r>
          <w:r>
            <w:rPr>
              <w:rFonts w:hint="eastAsia" w:ascii="仿宋_GB2312" w:hAnsi="仿宋_GB2312" w:eastAsia="仿宋_GB2312" w:cs="仿宋_GB2312"/>
              <w:szCs w:val="30"/>
            </w:rPr>
            <w:t>3.</w:t>
          </w:r>
          <w:r>
            <w:rPr>
              <w:rFonts w:hint="eastAsia" w:ascii="仿宋_GB2312" w:hAnsi="仿宋_GB2312" w:eastAsia="仿宋_GB2312" w:cs="仿宋_GB2312"/>
              <w:szCs w:val="30"/>
              <w:lang w:val="en-US" w:eastAsia="zh-CN"/>
            </w:rPr>
            <w:t>7</w:t>
          </w:r>
          <w:r>
            <w:rPr>
              <w:rFonts w:hint="eastAsia" w:ascii="仿宋_GB2312" w:hAnsi="仿宋_GB2312" w:eastAsia="仿宋_GB2312" w:cs="仿宋_GB2312"/>
              <w:szCs w:val="30"/>
            </w:rPr>
            <w:t xml:space="preserve">  偏离表</w:t>
          </w:r>
          <w:r>
            <w:tab/>
          </w:r>
          <w:r>
            <w:fldChar w:fldCharType="begin"/>
          </w:r>
          <w:r>
            <w:instrText xml:space="preserve"> PAGEREF _Toc30192 \h </w:instrText>
          </w:r>
          <w:r>
            <w:fldChar w:fldCharType="separate"/>
          </w:r>
          <w:r>
            <w:t>- 19 -</w:t>
          </w:r>
          <w:r>
            <w:fldChar w:fldCharType="end"/>
          </w:r>
          <w:r>
            <w:rPr>
              <w:rFonts w:ascii="宋体" w:hAnsi="宋体" w:eastAsia="宋体"/>
              <w:kern w:val="2"/>
              <w:szCs w:val="30"/>
            </w:rPr>
            <w:fldChar w:fldCharType="end"/>
          </w:r>
        </w:p>
        <w:p w14:paraId="5A800060">
          <w:pPr>
            <w:pStyle w:val="16"/>
            <w:tabs>
              <w:tab w:val="right" w:leader="dot" w:pos="9072"/>
            </w:tabs>
          </w:pPr>
          <w:r>
            <w:rPr>
              <w:rFonts w:ascii="宋体" w:hAnsi="宋体" w:eastAsia="宋体"/>
              <w:kern w:val="2"/>
              <w:szCs w:val="30"/>
            </w:rPr>
            <w:fldChar w:fldCharType="begin"/>
          </w:r>
          <w:r>
            <w:rPr>
              <w:rFonts w:ascii="宋体" w:hAnsi="宋体" w:eastAsia="宋体"/>
              <w:kern w:val="2"/>
              <w:szCs w:val="30"/>
            </w:rPr>
            <w:instrText xml:space="preserve"> HYPERLINK \l _Toc12336 </w:instrText>
          </w:r>
          <w:r>
            <w:rPr>
              <w:rFonts w:ascii="宋体" w:hAnsi="宋体" w:eastAsia="宋体"/>
              <w:kern w:val="2"/>
              <w:szCs w:val="30"/>
            </w:rPr>
            <w:fldChar w:fldCharType="separate"/>
          </w:r>
          <w:r>
            <w:rPr>
              <w:rFonts w:hint="eastAsia" w:ascii="仿宋_GB2312" w:hAnsi="仿宋_GB2312" w:eastAsia="仿宋_GB2312" w:cs="仿宋_GB2312"/>
              <w:szCs w:val="30"/>
              <w:lang w:val="en-US" w:eastAsia="zh-CN"/>
            </w:rPr>
            <w:t>3.8  供应商资格信用承诺函</w:t>
          </w:r>
          <w:r>
            <w:tab/>
          </w:r>
          <w:r>
            <w:fldChar w:fldCharType="begin"/>
          </w:r>
          <w:r>
            <w:instrText xml:space="preserve"> PAGEREF _Toc12336 \h </w:instrText>
          </w:r>
          <w:r>
            <w:fldChar w:fldCharType="separate"/>
          </w:r>
          <w:r>
            <w:t>- 20 -</w:t>
          </w:r>
          <w:r>
            <w:fldChar w:fldCharType="end"/>
          </w:r>
          <w:r>
            <w:rPr>
              <w:rFonts w:ascii="宋体" w:hAnsi="宋体" w:eastAsia="宋体"/>
              <w:kern w:val="2"/>
              <w:szCs w:val="30"/>
            </w:rPr>
            <w:fldChar w:fldCharType="end"/>
          </w:r>
        </w:p>
        <w:p w14:paraId="2727870B">
          <w:pPr>
            <w:pStyle w:val="16"/>
            <w:tabs>
              <w:tab w:val="right" w:leader="dot" w:pos="9072"/>
            </w:tabs>
          </w:pPr>
          <w:r>
            <w:rPr>
              <w:rFonts w:ascii="宋体" w:hAnsi="宋体" w:eastAsia="宋体"/>
              <w:kern w:val="2"/>
              <w:szCs w:val="30"/>
            </w:rPr>
            <w:fldChar w:fldCharType="begin"/>
          </w:r>
          <w:r>
            <w:rPr>
              <w:rFonts w:ascii="宋体" w:hAnsi="宋体" w:eastAsia="宋体"/>
              <w:kern w:val="2"/>
              <w:szCs w:val="30"/>
            </w:rPr>
            <w:instrText xml:space="preserve"> HYPERLINK \l _Toc31254 </w:instrText>
          </w:r>
          <w:r>
            <w:rPr>
              <w:rFonts w:ascii="宋体" w:hAnsi="宋体" w:eastAsia="宋体"/>
              <w:kern w:val="2"/>
              <w:szCs w:val="30"/>
            </w:rPr>
            <w:fldChar w:fldCharType="separate"/>
          </w:r>
          <w:r>
            <w:rPr>
              <w:rFonts w:hint="eastAsia" w:ascii="仿宋_GB2312" w:hAnsi="仿宋_GB2312" w:eastAsia="仿宋_GB2312" w:cs="仿宋_GB2312"/>
              <w:szCs w:val="30"/>
            </w:rPr>
            <w:t>3.</w:t>
          </w:r>
          <w:r>
            <w:rPr>
              <w:rFonts w:hint="eastAsia" w:ascii="仿宋_GB2312" w:hAnsi="仿宋_GB2312" w:eastAsia="仿宋_GB2312" w:cs="仿宋_GB2312"/>
              <w:szCs w:val="30"/>
              <w:lang w:val="en-US" w:eastAsia="zh-CN"/>
            </w:rPr>
            <w:t>10</w:t>
          </w:r>
          <w:r>
            <w:rPr>
              <w:rFonts w:hint="eastAsia" w:ascii="仿宋_GB2312" w:hAnsi="仿宋_GB2312" w:eastAsia="仿宋_GB2312" w:cs="仿宋_GB2312"/>
              <w:szCs w:val="30"/>
            </w:rPr>
            <w:t xml:space="preserve">  其他资料</w:t>
          </w:r>
          <w:r>
            <w:tab/>
          </w:r>
          <w:r>
            <w:fldChar w:fldCharType="begin"/>
          </w:r>
          <w:r>
            <w:instrText xml:space="preserve"> PAGEREF _Toc31254 \h </w:instrText>
          </w:r>
          <w:r>
            <w:fldChar w:fldCharType="separate"/>
          </w:r>
          <w:r>
            <w:t>- 21 -</w:t>
          </w:r>
          <w:r>
            <w:fldChar w:fldCharType="end"/>
          </w:r>
          <w:r>
            <w:rPr>
              <w:rFonts w:ascii="宋体" w:hAnsi="宋体" w:eastAsia="宋体"/>
              <w:kern w:val="2"/>
              <w:szCs w:val="30"/>
            </w:rPr>
            <w:fldChar w:fldCharType="end"/>
          </w:r>
        </w:p>
        <w:p w14:paraId="4656ABF7">
          <w:pPr>
            <w:pStyle w:val="37"/>
            <w:tabs>
              <w:tab w:val="right" w:leader="dot" w:pos="9072"/>
            </w:tabs>
            <w:rPr>
              <w:rFonts w:ascii="宋体" w:hAnsi="宋体" w:eastAsia="宋体"/>
              <w:kern w:val="2"/>
              <w:sz w:val="30"/>
              <w:szCs w:val="30"/>
            </w:rPr>
          </w:pPr>
          <w:r>
            <w:rPr>
              <w:rFonts w:ascii="宋体" w:hAnsi="宋体" w:eastAsia="宋体"/>
              <w:kern w:val="2"/>
              <w:szCs w:val="30"/>
            </w:rPr>
            <w:fldChar w:fldCharType="end"/>
          </w:r>
        </w:p>
        <w:p w14:paraId="103387A8">
          <w:pPr>
            <w:pStyle w:val="37"/>
            <w:tabs>
              <w:tab w:val="right" w:leader="dot" w:pos="9072"/>
            </w:tabs>
            <w:rPr>
              <w:rFonts w:ascii="宋体" w:hAnsi="宋体" w:eastAsia="宋体"/>
              <w:kern w:val="2"/>
              <w:sz w:val="30"/>
              <w:szCs w:val="30"/>
            </w:rPr>
          </w:pPr>
        </w:p>
        <w:p w14:paraId="4BBC1578">
          <w:pPr>
            <w:pStyle w:val="37"/>
            <w:tabs>
              <w:tab w:val="right" w:leader="dot" w:pos="9072"/>
            </w:tabs>
            <w:rPr>
              <w:rFonts w:ascii="宋体" w:hAnsi="宋体" w:eastAsia="宋体"/>
              <w:kern w:val="2"/>
              <w:sz w:val="30"/>
              <w:szCs w:val="30"/>
            </w:rPr>
          </w:pPr>
        </w:p>
        <w:p w14:paraId="5C6F12B4">
          <w:pPr>
            <w:pStyle w:val="37"/>
            <w:tabs>
              <w:tab w:val="right" w:leader="dot" w:pos="9072"/>
            </w:tabs>
            <w:rPr>
              <w:rFonts w:ascii="宋体" w:hAnsi="宋体" w:eastAsia="宋体"/>
              <w:kern w:val="2"/>
              <w:sz w:val="30"/>
              <w:szCs w:val="30"/>
            </w:rPr>
            <w:sectPr>
              <w:headerReference r:id="rId3" w:type="default"/>
              <w:pgSz w:w="11906" w:h="16838"/>
              <w:pgMar w:top="1474" w:right="1417" w:bottom="1474" w:left="1417" w:header="737" w:footer="992" w:gutter="0"/>
              <w:pgNumType w:fmt="numberInDash" w:start="1"/>
              <w:cols w:space="720" w:num="1"/>
              <w:docGrid w:type="linesAndChars" w:linePitch="448" w:charSpace="819"/>
            </w:sectPr>
          </w:pPr>
        </w:p>
        <w:p w14:paraId="1D52457F">
          <w:pPr>
            <w:pStyle w:val="37"/>
            <w:tabs>
              <w:tab w:val="right" w:leader="dot" w:pos="9072"/>
            </w:tabs>
            <w:rPr>
              <w:sz w:val="30"/>
              <w:szCs w:val="30"/>
            </w:rPr>
          </w:pPr>
        </w:p>
      </w:sdtContent>
    </w:sdt>
    <w:p w14:paraId="5DDD389C">
      <w:pPr>
        <w:pStyle w:val="3"/>
        <w:keepNext w:val="0"/>
        <w:keepLines w:val="0"/>
        <w:numPr>
          <w:ilvl w:val="0"/>
          <w:numId w:val="1"/>
        </w:numPr>
        <w:spacing w:line="560" w:lineRule="exact"/>
        <w:ind w:firstLine="0" w:firstLineChars="0"/>
        <w:rPr>
          <w:sz w:val="30"/>
          <w:szCs w:val="30"/>
        </w:rPr>
      </w:pPr>
      <w:r>
        <w:rPr>
          <w:sz w:val="30"/>
          <w:szCs w:val="30"/>
        </w:rPr>
        <w:t xml:space="preserve"> </w:t>
      </w:r>
      <w:bookmarkStart w:id="18" w:name="_Toc21975_WPSOffice_Level1"/>
      <w:bookmarkStart w:id="19" w:name="_Toc14300"/>
      <w:bookmarkStart w:id="20" w:name="_Toc10060"/>
      <w:r>
        <w:rPr>
          <w:rFonts w:hint="eastAsia"/>
          <w:sz w:val="30"/>
          <w:szCs w:val="30"/>
          <w:lang w:eastAsia="zh-CN"/>
        </w:rPr>
        <w:t>询比</w:t>
      </w:r>
      <w:r>
        <w:rPr>
          <w:rFonts w:hint="eastAsia"/>
          <w:sz w:val="30"/>
          <w:szCs w:val="30"/>
        </w:rPr>
        <w:t>须知</w:t>
      </w:r>
      <w:bookmarkEnd w:id="12"/>
      <w:bookmarkEnd w:id="13"/>
      <w:bookmarkEnd w:id="14"/>
      <w:bookmarkEnd w:id="15"/>
      <w:bookmarkEnd w:id="16"/>
      <w:bookmarkEnd w:id="17"/>
      <w:bookmarkEnd w:id="18"/>
      <w:bookmarkEnd w:id="19"/>
      <w:bookmarkEnd w:id="20"/>
    </w:p>
    <w:p w14:paraId="608DA71F">
      <w:pPr>
        <w:jc w:val="center"/>
        <w:outlineLvl w:val="2"/>
        <w:rPr>
          <w:sz w:val="30"/>
          <w:szCs w:val="30"/>
        </w:rPr>
      </w:pPr>
      <w:bookmarkStart w:id="21" w:name="_Toc2543"/>
      <w:bookmarkStart w:id="22" w:name="_Toc17211_WPSOffice_Level2"/>
      <w:bookmarkStart w:id="23" w:name="_Toc19251"/>
      <w:r>
        <w:rPr>
          <w:rFonts w:hint="eastAsia"/>
          <w:sz w:val="30"/>
          <w:szCs w:val="30"/>
          <w:lang w:eastAsia="zh-CN"/>
        </w:rPr>
        <w:t>询比</w:t>
      </w:r>
      <w:r>
        <w:rPr>
          <w:rFonts w:hint="eastAsia"/>
          <w:sz w:val="30"/>
          <w:szCs w:val="30"/>
        </w:rPr>
        <w:t>须知前附表</w:t>
      </w:r>
      <w:bookmarkEnd w:id="21"/>
      <w:bookmarkEnd w:id="22"/>
      <w:bookmarkEnd w:id="23"/>
    </w:p>
    <w:tbl>
      <w:tblPr>
        <w:tblStyle w:val="2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0"/>
        <w:gridCol w:w="2131"/>
        <w:gridCol w:w="6107"/>
      </w:tblGrid>
      <w:tr w14:paraId="66AF6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565" w:type="pct"/>
            <w:vAlign w:val="center"/>
          </w:tcPr>
          <w:p w14:paraId="13D178A0">
            <w:pPr>
              <w:widowControl/>
              <w:snapToGrid/>
              <w:spacing w:line="560" w:lineRule="exact"/>
              <w:ind w:left="0" w:leftChars="0" w:right="0" w:rightChars="0" w:firstLine="0" w:firstLineChars="0"/>
              <w:jc w:val="center"/>
              <w:rPr>
                <w:rFonts w:hint="eastAsia" w:ascii="仿宋_GB2312" w:hAnsi="仿宋_GB2312" w:eastAsia="仿宋_GB2312" w:cs="仿宋_GB2312"/>
                <w:b w:val="0"/>
                <w:bCs w:val="0"/>
                <w:kern w:val="2"/>
                <w:sz w:val="30"/>
                <w:szCs w:val="22"/>
              </w:rPr>
            </w:pPr>
            <w:r>
              <w:rPr>
                <w:rFonts w:hint="eastAsia" w:ascii="仿宋_GB2312" w:hAnsi="仿宋_GB2312" w:eastAsia="仿宋_GB2312" w:cs="仿宋_GB2312"/>
                <w:b w:val="0"/>
                <w:bCs w:val="0"/>
                <w:kern w:val="2"/>
                <w:sz w:val="30"/>
                <w:szCs w:val="22"/>
              </w:rPr>
              <w:t>序号</w:t>
            </w:r>
          </w:p>
        </w:tc>
        <w:tc>
          <w:tcPr>
            <w:tcW w:w="4434" w:type="pct"/>
            <w:gridSpan w:val="2"/>
            <w:vAlign w:val="center"/>
          </w:tcPr>
          <w:p w14:paraId="7271EF4A">
            <w:pPr>
              <w:widowControl/>
              <w:snapToGrid/>
              <w:spacing w:line="560" w:lineRule="exact"/>
              <w:ind w:left="0" w:leftChars="0" w:right="0" w:rightChars="0" w:firstLine="0" w:firstLineChars="0"/>
              <w:jc w:val="center"/>
              <w:rPr>
                <w:rFonts w:hint="eastAsia" w:ascii="仿宋_GB2312" w:hAnsi="仿宋_GB2312" w:eastAsia="仿宋_GB2312" w:cs="仿宋_GB2312"/>
                <w:b w:val="0"/>
                <w:bCs w:val="0"/>
                <w:kern w:val="2"/>
                <w:sz w:val="30"/>
                <w:szCs w:val="22"/>
              </w:rPr>
            </w:pPr>
            <w:r>
              <w:rPr>
                <w:rFonts w:hint="eastAsia" w:ascii="仿宋_GB2312" w:hAnsi="仿宋_GB2312" w:eastAsia="仿宋_GB2312" w:cs="仿宋_GB2312"/>
                <w:b w:val="0"/>
                <w:bCs w:val="0"/>
                <w:kern w:val="2"/>
                <w:sz w:val="30"/>
                <w:szCs w:val="22"/>
              </w:rPr>
              <w:t>主要内容</w:t>
            </w:r>
          </w:p>
        </w:tc>
      </w:tr>
      <w:tr w14:paraId="3B83B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65" w:type="pct"/>
            <w:vMerge w:val="restart"/>
            <w:vAlign w:val="center"/>
          </w:tcPr>
          <w:p w14:paraId="0C15FD6C">
            <w:pPr>
              <w:widowControl/>
              <w:snapToGrid w:val="0"/>
              <w:spacing w:line="560" w:lineRule="exact"/>
              <w:ind w:left="0" w:leftChars="0" w:right="0" w:rightChars="0" w:firstLine="0" w:firstLineChars="0"/>
              <w:jc w:val="center"/>
              <w:rPr>
                <w:rFonts w:hint="eastAsia" w:ascii="仿宋_GB2312" w:hAnsi="仿宋_GB2312" w:eastAsia="仿宋_GB2312" w:cs="仿宋_GB2312"/>
                <w:kern w:val="0"/>
                <w:sz w:val="30"/>
                <w:szCs w:val="30"/>
                <w:lang w:val="en-US" w:eastAsia="zh-CN"/>
              </w:rPr>
            </w:pPr>
            <w:r>
              <w:rPr>
                <w:rFonts w:hint="eastAsia" w:ascii="仿宋_GB2312" w:hAnsi="仿宋_GB2312" w:eastAsia="仿宋_GB2312" w:cs="仿宋_GB2312"/>
                <w:kern w:val="0"/>
                <w:sz w:val="30"/>
                <w:szCs w:val="30"/>
                <w:lang w:val="en-US" w:eastAsia="zh-CN"/>
              </w:rPr>
              <w:t>1</w:t>
            </w:r>
          </w:p>
        </w:tc>
        <w:tc>
          <w:tcPr>
            <w:tcW w:w="1147" w:type="pct"/>
            <w:vAlign w:val="center"/>
          </w:tcPr>
          <w:p w14:paraId="621C4157">
            <w:pPr>
              <w:widowControl/>
              <w:bidi w:val="0"/>
              <w:snapToGrid/>
              <w:spacing w:line="560" w:lineRule="exact"/>
              <w:ind w:left="0" w:leftChars="0" w:right="0" w:rightChars="0" w:firstLine="0" w:firstLineChars="0"/>
              <w:jc w:val="center"/>
              <w:textAlignment w:val="auto"/>
              <w:rPr>
                <w:rFonts w:hint="eastAsia" w:ascii="仿宋_GB2312" w:hAnsi="仿宋_GB2312" w:eastAsia="仿宋_GB2312" w:cs="仿宋_GB2312"/>
                <w:kern w:val="2"/>
                <w:sz w:val="30"/>
                <w:szCs w:val="22"/>
              </w:rPr>
            </w:pPr>
            <w:r>
              <w:rPr>
                <w:rFonts w:hint="eastAsia" w:ascii="仿宋_GB2312" w:hAnsi="仿宋_GB2312" w:eastAsia="仿宋_GB2312" w:cs="仿宋_GB2312"/>
                <w:kern w:val="2"/>
                <w:sz w:val="30"/>
                <w:szCs w:val="22"/>
              </w:rPr>
              <w:t>采购单位</w:t>
            </w:r>
          </w:p>
        </w:tc>
        <w:tc>
          <w:tcPr>
            <w:tcW w:w="3287" w:type="pct"/>
            <w:vAlign w:val="center"/>
          </w:tcPr>
          <w:p w14:paraId="13777807">
            <w:pPr>
              <w:widowControl/>
              <w:snapToGrid/>
              <w:spacing w:line="560" w:lineRule="exact"/>
              <w:ind w:left="0" w:leftChars="0" w:right="0" w:rightChars="0" w:firstLine="0" w:firstLineChars="0"/>
              <w:jc w:val="both"/>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佛山市三水物资集团有限公司</w:t>
            </w:r>
          </w:p>
        </w:tc>
      </w:tr>
      <w:tr w14:paraId="0F2BE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65" w:type="pct"/>
            <w:vMerge w:val="continue"/>
            <w:vAlign w:val="center"/>
          </w:tcPr>
          <w:p w14:paraId="4DBEDC28">
            <w:pPr>
              <w:widowControl/>
              <w:snapToGrid w:val="0"/>
              <w:spacing w:line="560" w:lineRule="exact"/>
              <w:ind w:left="0" w:leftChars="0" w:right="0" w:rightChars="0" w:firstLine="0" w:firstLineChars="0"/>
              <w:jc w:val="center"/>
              <w:rPr>
                <w:rFonts w:hint="eastAsia" w:ascii="仿宋_GB2312" w:hAnsi="仿宋_GB2312" w:eastAsia="仿宋_GB2312" w:cs="仿宋_GB2312"/>
                <w:kern w:val="0"/>
                <w:sz w:val="30"/>
                <w:szCs w:val="30"/>
              </w:rPr>
            </w:pPr>
          </w:p>
        </w:tc>
        <w:tc>
          <w:tcPr>
            <w:tcW w:w="1147" w:type="pct"/>
            <w:vAlign w:val="center"/>
          </w:tcPr>
          <w:p w14:paraId="6F121F0F">
            <w:pPr>
              <w:widowControl/>
              <w:snapToGrid/>
              <w:spacing w:line="560" w:lineRule="exact"/>
              <w:ind w:left="0" w:leftChars="0" w:right="0" w:rightChars="0" w:firstLine="0" w:firstLineChars="0"/>
              <w:jc w:val="center"/>
              <w:textAlignment w:val="auto"/>
              <w:rPr>
                <w:rFonts w:hint="eastAsia" w:ascii="仿宋_GB2312" w:hAnsi="仿宋_GB2312" w:eastAsia="仿宋_GB2312" w:cs="仿宋_GB2312"/>
                <w:kern w:val="2"/>
                <w:sz w:val="30"/>
                <w:szCs w:val="22"/>
              </w:rPr>
            </w:pPr>
            <w:r>
              <w:rPr>
                <w:rFonts w:hint="eastAsia" w:ascii="仿宋_GB2312" w:hAnsi="仿宋_GB2312" w:eastAsia="仿宋_GB2312" w:cs="仿宋_GB2312"/>
                <w:kern w:val="2"/>
                <w:sz w:val="30"/>
                <w:szCs w:val="22"/>
              </w:rPr>
              <w:t>标的名称</w:t>
            </w:r>
          </w:p>
        </w:tc>
        <w:tc>
          <w:tcPr>
            <w:tcW w:w="3287" w:type="pct"/>
            <w:vAlign w:val="center"/>
          </w:tcPr>
          <w:p w14:paraId="26FB56F4">
            <w:pPr>
              <w:widowControl/>
              <w:snapToGrid/>
              <w:spacing w:line="560" w:lineRule="exact"/>
              <w:ind w:left="0" w:leftChars="0" w:right="0" w:rightChars="0" w:firstLine="0" w:firstLineChars="0"/>
              <w:jc w:val="both"/>
              <w:rPr>
                <w:rFonts w:hint="eastAsia" w:ascii="仿宋_GB2312" w:hAnsi="仿宋_GB2312" w:eastAsia="仿宋_GB2312" w:cs="仿宋_GB2312"/>
                <w:sz w:val="30"/>
                <w:szCs w:val="30"/>
                <w:lang w:eastAsia="zh-CN"/>
              </w:rPr>
            </w:pPr>
            <w:r>
              <w:rPr>
                <w:rFonts w:hint="eastAsia" w:ascii="仿宋_GB2312" w:hAnsi="仿宋_GB2312" w:eastAsia="仿宋_GB2312" w:cs="仿宋_GB2312"/>
                <w:kern w:val="2"/>
                <w:sz w:val="30"/>
                <w:szCs w:val="30"/>
                <w:lang w:eastAsia="zh-CN"/>
              </w:rPr>
              <w:t>2026年三水物资集团物业维修服务项目</w:t>
            </w:r>
          </w:p>
        </w:tc>
      </w:tr>
      <w:tr w14:paraId="2D0C4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65" w:type="pct"/>
            <w:vMerge w:val="continue"/>
            <w:vAlign w:val="center"/>
          </w:tcPr>
          <w:p w14:paraId="409A4CC6">
            <w:pPr>
              <w:widowControl/>
              <w:snapToGrid w:val="0"/>
              <w:spacing w:line="560" w:lineRule="exact"/>
              <w:ind w:left="0" w:leftChars="0" w:right="0" w:rightChars="0" w:firstLine="0" w:firstLineChars="0"/>
              <w:jc w:val="center"/>
              <w:rPr>
                <w:rFonts w:hint="eastAsia" w:ascii="仿宋_GB2312" w:hAnsi="仿宋_GB2312" w:eastAsia="仿宋_GB2312" w:cs="仿宋_GB2312"/>
                <w:kern w:val="0"/>
                <w:sz w:val="30"/>
                <w:szCs w:val="30"/>
              </w:rPr>
            </w:pPr>
          </w:p>
        </w:tc>
        <w:tc>
          <w:tcPr>
            <w:tcW w:w="1147" w:type="pct"/>
            <w:vAlign w:val="center"/>
          </w:tcPr>
          <w:p w14:paraId="7DBA26C3">
            <w:pPr>
              <w:widowControl/>
              <w:snapToGrid/>
              <w:spacing w:line="560" w:lineRule="exact"/>
              <w:ind w:left="0" w:leftChars="0" w:right="0" w:rightChars="0" w:firstLine="0" w:firstLineChars="0"/>
              <w:jc w:val="center"/>
              <w:rPr>
                <w:rFonts w:hint="eastAsia" w:ascii="仿宋_GB2312" w:hAnsi="仿宋_GB2312" w:eastAsia="仿宋_GB2312" w:cs="仿宋_GB2312"/>
                <w:kern w:val="2"/>
                <w:sz w:val="30"/>
                <w:szCs w:val="22"/>
              </w:rPr>
            </w:pPr>
            <w:r>
              <w:rPr>
                <w:rFonts w:hint="eastAsia" w:ascii="仿宋_GB2312" w:hAnsi="仿宋_GB2312" w:eastAsia="仿宋_GB2312" w:cs="仿宋_GB2312"/>
                <w:kern w:val="2"/>
                <w:sz w:val="30"/>
                <w:szCs w:val="22"/>
              </w:rPr>
              <w:t>项目编号</w:t>
            </w:r>
          </w:p>
        </w:tc>
        <w:tc>
          <w:tcPr>
            <w:tcW w:w="3287" w:type="pct"/>
            <w:vAlign w:val="center"/>
          </w:tcPr>
          <w:p w14:paraId="1D4FCA21">
            <w:pPr>
              <w:widowControl/>
              <w:snapToGrid/>
              <w:spacing w:line="560" w:lineRule="exact"/>
              <w:ind w:left="0" w:leftChars="0" w:right="0" w:rightChars="0" w:firstLine="0" w:firstLineChars="0"/>
              <w:jc w:val="both"/>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eastAsia="zh-CN"/>
              </w:rPr>
              <w:t>CG2026062401</w:t>
            </w:r>
          </w:p>
        </w:tc>
      </w:tr>
      <w:tr w14:paraId="141C3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65" w:type="pct"/>
            <w:vMerge w:val="restart"/>
            <w:vAlign w:val="center"/>
          </w:tcPr>
          <w:p w14:paraId="4680AAE3">
            <w:pPr>
              <w:widowControl/>
              <w:snapToGrid w:val="0"/>
              <w:spacing w:line="560" w:lineRule="exact"/>
              <w:ind w:left="0" w:leftChars="0" w:right="0" w:rightChars="0" w:firstLine="0" w:firstLineChars="0"/>
              <w:jc w:val="center"/>
              <w:rPr>
                <w:rFonts w:hint="eastAsia" w:ascii="仿宋_GB2312" w:hAnsi="仿宋_GB2312" w:eastAsia="仿宋_GB2312" w:cs="仿宋_GB2312"/>
                <w:kern w:val="0"/>
                <w:sz w:val="30"/>
                <w:szCs w:val="30"/>
                <w:lang w:val="en-US" w:eastAsia="zh-CN"/>
              </w:rPr>
            </w:pPr>
            <w:r>
              <w:rPr>
                <w:rFonts w:hint="eastAsia" w:ascii="仿宋_GB2312" w:hAnsi="仿宋_GB2312" w:eastAsia="仿宋_GB2312" w:cs="仿宋_GB2312"/>
                <w:kern w:val="0"/>
                <w:sz w:val="30"/>
                <w:szCs w:val="30"/>
                <w:lang w:val="en-US" w:eastAsia="zh-CN"/>
              </w:rPr>
              <w:t>2</w:t>
            </w:r>
          </w:p>
        </w:tc>
        <w:tc>
          <w:tcPr>
            <w:tcW w:w="1147" w:type="pct"/>
            <w:vAlign w:val="center"/>
          </w:tcPr>
          <w:p w14:paraId="3D2121CE">
            <w:pPr>
              <w:widowControl/>
              <w:snapToGrid/>
              <w:spacing w:line="560" w:lineRule="exact"/>
              <w:ind w:left="0" w:leftChars="0" w:right="0" w:rightChars="0" w:firstLine="0" w:firstLineChars="0"/>
              <w:jc w:val="center"/>
              <w:rPr>
                <w:rFonts w:hint="eastAsia" w:ascii="仿宋_GB2312" w:hAnsi="仿宋_GB2312" w:eastAsia="仿宋_GB2312" w:cs="仿宋_GB2312"/>
                <w:kern w:val="2"/>
                <w:sz w:val="30"/>
                <w:szCs w:val="22"/>
                <w:lang w:val="en-US" w:eastAsia="zh-CN"/>
              </w:rPr>
            </w:pPr>
            <w:r>
              <w:rPr>
                <w:rFonts w:hint="eastAsia" w:ascii="仿宋_GB2312" w:hAnsi="仿宋_GB2312" w:eastAsia="仿宋_GB2312" w:cs="仿宋_GB2312"/>
                <w:kern w:val="2"/>
                <w:sz w:val="30"/>
                <w:szCs w:val="22"/>
                <w:lang w:val="en-US" w:eastAsia="zh-CN"/>
              </w:rPr>
              <w:t>年度预算金额</w:t>
            </w:r>
          </w:p>
        </w:tc>
        <w:tc>
          <w:tcPr>
            <w:tcW w:w="3287" w:type="pct"/>
            <w:vAlign w:val="center"/>
          </w:tcPr>
          <w:p w14:paraId="51BE681F">
            <w:pPr>
              <w:widowControl/>
              <w:snapToGrid/>
              <w:spacing w:line="560" w:lineRule="exact"/>
              <w:ind w:left="0" w:leftChars="0" w:right="0" w:rightChars="0" w:firstLine="0" w:firstLineChars="0"/>
              <w:jc w:val="both"/>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440,000.00元（含税）。</w:t>
            </w:r>
          </w:p>
        </w:tc>
      </w:tr>
      <w:tr w14:paraId="5C7D0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65" w:type="pct"/>
            <w:vMerge w:val="continue"/>
            <w:vAlign w:val="center"/>
          </w:tcPr>
          <w:p w14:paraId="06C7B896">
            <w:pPr>
              <w:widowControl/>
              <w:snapToGrid w:val="0"/>
              <w:spacing w:line="560" w:lineRule="exact"/>
              <w:ind w:left="0" w:leftChars="0" w:right="0" w:rightChars="0" w:firstLine="0" w:firstLineChars="0"/>
              <w:jc w:val="center"/>
              <w:rPr>
                <w:rFonts w:hint="eastAsia" w:ascii="仿宋_GB2312" w:hAnsi="仿宋_GB2312" w:eastAsia="仿宋_GB2312" w:cs="仿宋_GB2312"/>
                <w:kern w:val="0"/>
                <w:sz w:val="30"/>
                <w:szCs w:val="30"/>
                <w:lang w:val="en-US" w:eastAsia="zh-CN"/>
              </w:rPr>
            </w:pPr>
          </w:p>
        </w:tc>
        <w:tc>
          <w:tcPr>
            <w:tcW w:w="1147" w:type="pct"/>
            <w:vAlign w:val="center"/>
          </w:tcPr>
          <w:p w14:paraId="53E83E2E">
            <w:pPr>
              <w:widowControl/>
              <w:snapToGrid/>
              <w:spacing w:line="560" w:lineRule="exact"/>
              <w:ind w:left="0" w:leftChars="0" w:right="0" w:rightChars="0" w:firstLine="0" w:firstLineChars="0"/>
              <w:jc w:val="center"/>
              <w:rPr>
                <w:rFonts w:hint="eastAsia" w:ascii="仿宋_GB2312" w:hAnsi="仿宋_GB2312" w:eastAsia="仿宋_GB2312" w:cs="仿宋_GB2312"/>
                <w:kern w:val="2"/>
                <w:sz w:val="30"/>
                <w:szCs w:val="22"/>
                <w:lang w:val="en-US" w:eastAsia="zh-CN"/>
              </w:rPr>
            </w:pPr>
            <w:r>
              <w:rPr>
                <w:rFonts w:hint="eastAsia" w:ascii="仿宋_GB2312" w:hAnsi="仿宋_GB2312" w:eastAsia="仿宋_GB2312" w:cs="仿宋_GB2312"/>
                <w:kern w:val="2"/>
                <w:sz w:val="30"/>
                <w:szCs w:val="22"/>
                <w:lang w:val="en-US" w:eastAsia="zh-CN"/>
              </w:rPr>
              <w:t>服务期限</w:t>
            </w:r>
          </w:p>
        </w:tc>
        <w:tc>
          <w:tcPr>
            <w:tcW w:w="3287" w:type="pct"/>
            <w:vAlign w:val="center"/>
          </w:tcPr>
          <w:p w14:paraId="47DE1A47">
            <w:pPr>
              <w:widowControl/>
              <w:snapToGrid/>
              <w:spacing w:line="560" w:lineRule="exact"/>
              <w:ind w:left="0" w:leftChars="0" w:right="0" w:rightChars="0" w:firstLine="0" w:firstLineChars="0"/>
              <w:jc w:val="both"/>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入选的单位服务期为一年。</w:t>
            </w:r>
          </w:p>
        </w:tc>
      </w:tr>
      <w:tr w14:paraId="13103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65" w:type="pct"/>
            <w:vMerge w:val="continue"/>
            <w:vAlign w:val="center"/>
          </w:tcPr>
          <w:p w14:paraId="17F589AD">
            <w:pPr>
              <w:widowControl/>
              <w:snapToGrid w:val="0"/>
              <w:spacing w:line="560" w:lineRule="exact"/>
              <w:ind w:left="0" w:leftChars="0" w:right="0" w:rightChars="0" w:firstLine="0" w:firstLineChars="0"/>
              <w:jc w:val="center"/>
              <w:rPr>
                <w:rFonts w:hint="eastAsia" w:ascii="仿宋_GB2312" w:hAnsi="仿宋_GB2312" w:eastAsia="仿宋_GB2312" w:cs="仿宋_GB2312"/>
                <w:kern w:val="0"/>
                <w:sz w:val="30"/>
                <w:szCs w:val="30"/>
                <w:lang w:val="en-US" w:eastAsia="zh-CN"/>
              </w:rPr>
            </w:pPr>
          </w:p>
        </w:tc>
        <w:tc>
          <w:tcPr>
            <w:tcW w:w="1147" w:type="pct"/>
            <w:vAlign w:val="center"/>
          </w:tcPr>
          <w:p w14:paraId="20D52991">
            <w:pPr>
              <w:widowControl/>
              <w:snapToGrid/>
              <w:spacing w:line="560" w:lineRule="exact"/>
              <w:ind w:left="0" w:leftChars="0" w:right="0" w:rightChars="0" w:firstLine="0" w:firstLineChars="0"/>
              <w:jc w:val="center"/>
              <w:rPr>
                <w:rFonts w:hint="eastAsia" w:ascii="仿宋_GB2312" w:hAnsi="仿宋_GB2312" w:eastAsia="仿宋_GB2312" w:cs="仿宋_GB2312"/>
                <w:kern w:val="2"/>
                <w:sz w:val="30"/>
                <w:szCs w:val="22"/>
              </w:rPr>
            </w:pPr>
            <w:r>
              <w:rPr>
                <w:rFonts w:hint="eastAsia" w:ascii="仿宋_GB2312" w:hAnsi="仿宋_GB2312" w:eastAsia="仿宋_GB2312" w:cs="仿宋_GB2312"/>
                <w:kern w:val="2"/>
                <w:sz w:val="30"/>
                <w:szCs w:val="22"/>
              </w:rPr>
              <w:t>采购范围</w:t>
            </w:r>
          </w:p>
        </w:tc>
        <w:tc>
          <w:tcPr>
            <w:tcW w:w="3287" w:type="pct"/>
            <w:vAlign w:val="center"/>
          </w:tcPr>
          <w:p w14:paraId="016BF5B2">
            <w:pPr>
              <w:widowControl/>
              <w:snapToGrid/>
              <w:spacing w:line="560" w:lineRule="exact"/>
              <w:ind w:left="0" w:leftChars="0" w:right="0" w:rightChars="0" w:firstLine="0" w:firstLineChars="0"/>
              <w:jc w:val="both"/>
              <w:rPr>
                <w:rFonts w:hint="eastAsia" w:ascii="仿宋_GB2312" w:hAnsi="仿宋_GB2312" w:eastAsia="仿宋_GB2312" w:cs="仿宋_GB2312"/>
                <w:kern w:val="2"/>
                <w:sz w:val="30"/>
                <w:szCs w:val="30"/>
                <w:lang w:val="en-US" w:eastAsia="zh-CN"/>
              </w:rPr>
            </w:pPr>
            <w:r>
              <w:rPr>
                <w:rFonts w:hint="eastAsia" w:ascii="仿宋_GB2312" w:hAnsi="仿宋_GB2312" w:eastAsia="仿宋_GB2312" w:cs="仿宋_GB2312"/>
                <w:kern w:val="2"/>
                <w:sz w:val="30"/>
                <w:szCs w:val="30"/>
                <w:lang w:val="en-US" w:eastAsia="zh-CN"/>
              </w:rPr>
              <w:t>2026年三水物资集团物业维修服务采购，择优选录5家中选单位作为年度物业维修服务单位，保障办公区域、公共区域、配套设施及饭堂的正常运行，及时高效处理各类日常物业维修事项，消除设施安全隐患，提升办公环境质量和运营效率。</w:t>
            </w:r>
          </w:p>
        </w:tc>
      </w:tr>
      <w:tr w14:paraId="19F2A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65" w:type="pct"/>
            <w:vAlign w:val="center"/>
          </w:tcPr>
          <w:p w14:paraId="6AA84E03">
            <w:pPr>
              <w:widowControl/>
              <w:snapToGrid w:val="0"/>
              <w:spacing w:line="560" w:lineRule="exact"/>
              <w:ind w:left="0" w:leftChars="0" w:right="0" w:rightChars="0" w:firstLine="0" w:firstLineChars="0"/>
              <w:jc w:val="center"/>
              <w:rPr>
                <w:rFonts w:hint="eastAsia" w:ascii="仿宋_GB2312" w:hAnsi="仿宋_GB2312" w:eastAsia="仿宋_GB2312" w:cs="仿宋_GB2312"/>
                <w:kern w:val="0"/>
                <w:sz w:val="30"/>
                <w:szCs w:val="30"/>
                <w:lang w:val="en-US" w:eastAsia="zh-CN"/>
              </w:rPr>
            </w:pPr>
            <w:r>
              <w:rPr>
                <w:rFonts w:hint="eastAsia" w:ascii="仿宋_GB2312" w:hAnsi="仿宋_GB2312" w:eastAsia="仿宋_GB2312" w:cs="仿宋_GB2312"/>
                <w:kern w:val="0"/>
                <w:sz w:val="30"/>
                <w:szCs w:val="30"/>
                <w:lang w:val="en-US" w:eastAsia="zh-CN"/>
              </w:rPr>
              <w:t>3</w:t>
            </w:r>
          </w:p>
        </w:tc>
        <w:tc>
          <w:tcPr>
            <w:tcW w:w="1147" w:type="pct"/>
            <w:vAlign w:val="center"/>
          </w:tcPr>
          <w:p w14:paraId="490F283E">
            <w:pPr>
              <w:widowControl/>
              <w:snapToGrid/>
              <w:spacing w:line="560" w:lineRule="exact"/>
              <w:ind w:left="0" w:leftChars="0" w:right="0" w:rightChars="0" w:firstLine="0" w:firstLineChars="0"/>
              <w:jc w:val="center"/>
              <w:rPr>
                <w:rFonts w:hint="eastAsia" w:ascii="仿宋_GB2312" w:hAnsi="仿宋_GB2312" w:eastAsia="仿宋_GB2312" w:cs="仿宋_GB2312"/>
                <w:kern w:val="2"/>
                <w:sz w:val="30"/>
                <w:szCs w:val="22"/>
              </w:rPr>
            </w:pPr>
            <w:r>
              <w:rPr>
                <w:rFonts w:hint="eastAsia" w:ascii="仿宋_GB2312" w:hAnsi="仿宋_GB2312" w:eastAsia="仿宋_GB2312" w:cs="仿宋_GB2312"/>
                <w:kern w:val="2"/>
                <w:sz w:val="30"/>
                <w:szCs w:val="22"/>
              </w:rPr>
              <w:t>资格要求</w:t>
            </w:r>
          </w:p>
        </w:tc>
        <w:tc>
          <w:tcPr>
            <w:tcW w:w="3287" w:type="pct"/>
            <w:vAlign w:val="center"/>
          </w:tcPr>
          <w:p w14:paraId="52B1CB0D">
            <w:pPr>
              <w:widowControl/>
              <w:snapToGrid/>
              <w:spacing w:line="560" w:lineRule="exact"/>
              <w:ind w:left="0" w:leftChars="0" w:right="0" w:rightChars="0" w:firstLine="0" w:firstLineChars="0"/>
              <w:jc w:val="both"/>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1.应答人具有独立承担民事责任能力、在中华人民共和国境内注册的法人或其他组织（提供法人或其他组织的营业执照等证明文件的复印件加盖公章）；</w:t>
            </w:r>
          </w:p>
          <w:p w14:paraId="67254735">
            <w:pPr>
              <w:widowControl/>
              <w:snapToGrid/>
              <w:spacing w:line="560" w:lineRule="exact"/>
              <w:ind w:left="0" w:leftChars="0" w:right="0" w:rightChars="0" w:firstLine="0" w:firstLineChars="0"/>
              <w:jc w:val="both"/>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2.提供资格信用承诺函（详见格式文件）；</w:t>
            </w:r>
          </w:p>
          <w:p w14:paraId="1684C52A">
            <w:pPr>
              <w:widowControl/>
              <w:snapToGrid/>
              <w:spacing w:line="560" w:lineRule="exact"/>
              <w:ind w:left="0" w:leftChars="0" w:right="0" w:rightChars="0" w:firstLine="0" w:firstLineChars="0"/>
              <w:jc w:val="both"/>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3.本项目不接受联合体报价。</w:t>
            </w:r>
          </w:p>
          <w:p w14:paraId="538FA6D4">
            <w:pPr>
              <w:widowControl/>
              <w:snapToGrid/>
              <w:spacing w:line="560" w:lineRule="exact"/>
              <w:ind w:left="0" w:leftChars="0" w:right="0" w:rightChars="0" w:firstLine="0" w:firstLineChars="0"/>
              <w:jc w:val="both"/>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注：两家或以上供应商有如下情况之一的，不得同时响应报价，一经发现将均作无效报价：（1）法定代表人/负责人为同一人的；（2）存在控股、管理关系的。</w:t>
            </w:r>
          </w:p>
        </w:tc>
      </w:tr>
      <w:tr w14:paraId="5D6D8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65" w:type="pct"/>
            <w:vAlign w:val="center"/>
          </w:tcPr>
          <w:p w14:paraId="4FC1D6F7">
            <w:pPr>
              <w:widowControl/>
              <w:snapToGrid w:val="0"/>
              <w:spacing w:line="560" w:lineRule="exact"/>
              <w:ind w:left="0" w:leftChars="0" w:right="0" w:rightChars="0" w:firstLine="0" w:firstLineChars="0"/>
              <w:jc w:val="center"/>
              <w:rPr>
                <w:rFonts w:hint="eastAsia" w:ascii="仿宋_GB2312" w:hAnsi="仿宋_GB2312" w:eastAsia="仿宋_GB2312" w:cs="仿宋_GB2312"/>
                <w:kern w:val="0"/>
                <w:sz w:val="30"/>
                <w:szCs w:val="30"/>
                <w:lang w:val="en-US" w:eastAsia="zh-CN"/>
              </w:rPr>
            </w:pPr>
            <w:r>
              <w:rPr>
                <w:rFonts w:hint="eastAsia" w:ascii="仿宋_GB2312" w:hAnsi="仿宋_GB2312" w:eastAsia="仿宋_GB2312" w:cs="仿宋_GB2312"/>
                <w:kern w:val="0"/>
                <w:sz w:val="30"/>
                <w:szCs w:val="30"/>
                <w:lang w:val="en-US" w:eastAsia="zh-CN"/>
              </w:rPr>
              <w:t>4</w:t>
            </w:r>
          </w:p>
        </w:tc>
        <w:tc>
          <w:tcPr>
            <w:tcW w:w="1147" w:type="pct"/>
            <w:vAlign w:val="center"/>
          </w:tcPr>
          <w:p w14:paraId="63C5DC0B">
            <w:pPr>
              <w:widowControl/>
              <w:snapToGrid/>
              <w:spacing w:line="560" w:lineRule="exact"/>
              <w:ind w:left="0" w:leftChars="0" w:right="0" w:rightChars="0" w:firstLine="0" w:firstLineChars="0"/>
              <w:jc w:val="center"/>
              <w:rPr>
                <w:rFonts w:hint="eastAsia" w:ascii="仿宋_GB2312" w:hAnsi="仿宋_GB2312" w:eastAsia="仿宋_GB2312" w:cs="仿宋_GB2312"/>
                <w:kern w:val="2"/>
                <w:sz w:val="30"/>
                <w:szCs w:val="22"/>
              </w:rPr>
            </w:pPr>
            <w:r>
              <w:rPr>
                <w:rFonts w:hint="eastAsia" w:ascii="仿宋_GB2312" w:hAnsi="仿宋_GB2312" w:eastAsia="仿宋_GB2312" w:cs="仿宋_GB2312"/>
                <w:kern w:val="2"/>
                <w:sz w:val="30"/>
                <w:szCs w:val="22"/>
                <w:lang w:eastAsia="zh-CN"/>
              </w:rPr>
              <w:t>询比</w:t>
            </w:r>
            <w:r>
              <w:rPr>
                <w:rFonts w:hint="eastAsia" w:ascii="仿宋_GB2312" w:hAnsi="仿宋_GB2312" w:eastAsia="仿宋_GB2312" w:cs="仿宋_GB2312"/>
                <w:kern w:val="2"/>
                <w:sz w:val="30"/>
                <w:szCs w:val="22"/>
              </w:rPr>
              <w:t>文件发放时间</w:t>
            </w:r>
          </w:p>
        </w:tc>
        <w:tc>
          <w:tcPr>
            <w:tcW w:w="3287" w:type="pct"/>
            <w:vAlign w:val="center"/>
          </w:tcPr>
          <w:p w14:paraId="5BE6355C">
            <w:pPr>
              <w:widowControl/>
              <w:snapToGrid/>
              <w:spacing w:line="560" w:lineRule="exact"/>
              <w:ind w:left="0" w:leftChars="0" w:right="0" w:rightChars="0" w:firstLine="0" w:firstLineChars="0"/>
              <w:jc w:val="both"/>
              <w:rPr>
                <w:rFonts w:hint="eastAsia" w:ascii="仿宋_GB2312" w:hAnsi="仿宋_GB2312" w:eastAsia="仿宋_GB2312" w:cs="仿宋_GB2312"/>
                <w:sz w:val="30"/>
                <w:szCs w:val="30"/>
              </w:rPr>
            </w:pPr>
            <w:r>
              <w:rPr>
                <w:rFonts w:hint="eastAsia" w:ascii="仿宋_GB2312" w:hAnsi="仿宋_GB2312" w:eastAsia="仿宋_GB2312" w:cs="仿宋_GB2312"/>
                <w:b w:val="0"/>
                <w:bCs w:val="0"/>
                <w:sz w:val="30"/>
                <w:szCs w:val="30"/>
              </w:rPr>
              <w:t>20</w:t>
            </w:r>
            <w:r>
              <w:rPr>
                <w:rFonts w:hint="eastAsia" w:ascii="仿宋_GB2312" w:hAnsi="仿宋_GB2312" w:eastAsia="仿宋_GB2312" w:cs="仿宋_GB2312"/>
                <w:b w:val="0"/>
                <w:bCs w:val="0"/>
                <w:sz w:val="30"/>
                <w:szCs w:val="30"/>
                <w:lang w:val="en-US" w:eastAsia="zh-CN"/>
              </w:rPr>
              <w:t>26</w:t>
            </w:r>
            <w:r>
              <w:rPr>
                <w:rFonts w:hint="eastAsia" w:ascii="仿宋_GB2312" w:hAnsi="仿宋_GB2312" w:eastAsia="仿宋_GB2312" w:cs="仿宋_GB2312"/>
                <w:b w:val="0"/>
                <w:bCs w:val="0"/>
                <w:sz w:val="30"/>
                <w:szCs w:val="30"/>
              </w:rPr>
              <w:t>年</w:t>
            </w:r>
            <w:r>
              <w:rPr>
                <w:rFonts w:hint="eastAsia" w:ascii="仿宋_GB2312" w:hAnsi="仿宋_GB2312" w:eastAsia="仿宋_GB2312" w:cs="仿宋_GB2312"/>
                <w:b w:val="0"/>
                <w:bCs w:val="0"/>
                <w:sz w:val="30"/>
                <w:szCs w:val="30"/>
                <w:lang w:val="en-US" w:eastAsia="zh-CN"/>
              </w:rPr>
              <w:t>7</w:t>
            </w:r>
            <w:r>
              <w:rPr>
                <w:rFonts w:hint="eastAsia" w:ascii="仿宋_GB2312" w:hAnsi="仿宋_GB2312" w:eastAsia="仿宋_GB2312" w:cs="仿宋_GB2312"/>
                <w:b w:val="0"/>
                <w:bCs w:val="0"/>
                <w:sz w:val="30"/>
                <w:szCs w:val="30"/>
              </w:rPr>
              <w:t>月</w:t>
            </w:r>
            <w:r>
              <w:rPr>
                <w:rFonts w:hint="eastAsia" w:ascii="仿宋_GB2312" w:hAnsi="仿宋_GB2312" w:eastAsia="仿宋_GB2312" w:cs="仿宋_GB2312"/>
                <w:b w:val="0"/>
                <w:bCs w:val="0"/>
                <w:sz w:val="30"/>
                <w:szCs w:val="30"/>
                <w:lang w:val="en-US" w:eastAsia="zh-CN"/>
              </w:rPr>
              <w:t>22</w:t>
            </w:r>
            <w:r>
              <w:rPr>
                <w:rFonts w:hint="eastAsia" w:ascii="仿宋_GB2312" w:hAnsi="仿宋_GB2312" w:eastAsia="仿宋_GB2312" w:cs="仿宋_GB2312"/>
                <w:b w:val="0"/>
                <w:bCs w:val="0"/>
                <w:sz w:val="30"/>
                <w:szCs w:val="30"/>
              </w:rPr>
              <w:t>日</w:t>
            </w:r>
          </w:p>
        </w:tc>
      </w:tr>
      <w:tr w14:paraId="1C6BD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65" w:type="pct"/>
            <w:vAlign w:val="center"/>
          </w:tcPr>
          <w:p w14:paraId="0C9864A3">
            <w:pPr>
              <w:widowControl/>
              <w:snapToGrid w:val="0"/>
              <w:spacing w:line="560" w:lineRule="exact"/>
              <w:ind w:left="0" w:leftChars="0" w:right="0" w:rightChars="0" w:firstLine="0" w:firstLineChars="0"/>
              <w:jc w:val="center"/>
              <w:rPr>
                <w:rFonts w:hint="eastAsia" w:ascii="仿宋_GB2312" w:hAnsi="仿宋_GB2312" w:eastAsia="仿宋_GB2312" w:cs="仿宋_GB2312"/>
                <w:kern w:val="0"/>
                <w:sz w:val="30"/>
                <w:szCs w:val="30"/>
                <w:lang w:val="en-US" w:eastAsia="zh-CN"/>
              </w:rPr>
            </w:pPr>
            <w:r>
              <w:rPr>
                <w:rFonts w:hint="eastAsia" w:ascii="仿宋_GB2312" w:hAnsi="仿宋_GB2312" w:eastAsia="仿宋_GB2312" w:cs="仿宋_GB2312"/>
                <w:kern w:val="0"/>
                <w:sz w:val="30"/>
                <w:szCs w:val="30"/>
                <w:lang w:val="en-US" w:eastAsia="zh-CN"/>
              </w:rPr>
              <w:t>5</w:t>
            </w:r>
          </w:p>
        </w:tc>
        <w:tc>
          <w:tcPr>
            <w:tcW w:w="1147" w:type="pct"/>
            <w:vAlign w:val="center"/>
          </w:tcPr>
          <w:p w14:paraId="5BD0C19B">
            <w:pPr>
              <w:widowControl/>
              <w:snapToGrid/>
              <w:spacing w:line="560" w:lineRule="exact"/>
              <w:ind w:left="0" w:leftChars="0" w:right="0" w:rightChars="0" w:firstLine="0" w:firstLineChars="0"/>
              <w:jc w:val="center"/>
              <w:rPr>
                <w:rFonts w:hint="eastAsia" w:ascii="仿宋_GB2312" w:hAnsi="仿宋_GB2312" w:eastAsia="仿宋_GB2312" w:cs="仿宋_GB2312"/>
                <w:kern w:val="2"/>
                <w:sz w:val="30"/>
                <w:szCs w:val="22"/>
              </w:rPr>
            </w:pPr>
            <w:r>
              <w:rPr>
                <w:rFonts w:hint="eastAsia" w:ascii="仿宋_GB2312" w:hAnsi="仿宋_GB2312" w:eastAsia="仿宋_GB2312" w:cs="仿宋_GB2312"/>
                <w:kern w:val="2"/>
                <w:sz w:val="30"/>
                <w:szCs w:val="22"/>
                <w:lang w:eastAsia="zh-CN"/>
              </w:rPr>
              <w:t>询比</w:t>
            </w:r>
            <w:r>
              <w:rPr>
                <w:rFonts w:hint="eastAsia" w:ascii="仿宋_GB2312" w:hAnsi="仿宋_GB2312" w:eastAsia="仿宋_GB2312" w:cs="仿宋_GB2312"/>
                <w:kern w:val="2"/>
                <w:sz w:val="30"/>
                <w:szCs w:val="22"/>
              </w:rPr>
              <w:t>文件的澄清</w:t>
            </w:r>
          </w:p>
        </w:tc>
        <w:tc>
          <w:tcPr>
            <w:tcW w:w="3287" w:type="pct"/>
            <w:vAlign w:val="center"/>
          </w:tcPr>
          <w:p w14:paraId="0ABD30B1">
            <w:pPr>
              <w:widowControl/>
              <w:snapToGrid/>
              <w:spacing w:line="560" w:lineRule="exact"/>
              <w:ind w:left="0" w:leftChars="0" w:right="0" w:rightChars="0" w:firstLine="0" w:firstLineChars="0"/>
              <w:jc w:val="both"/>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eastAsia="zh-CN"/>
              </w:rPr>
              <w:t>询比</w:t>
            </w:r>
            <w:r>
              <w:rPr>
                <w:rFonts w:hint="eastAsia" w:ascii="仿宋_GB2312" w:hAnsi="仿宋_GB2312" w:eastAsia="仿宋_GB2312" w:cs="仿宋_GB2312"/>
                <w:sz w:val="30"/>
                <w:szCs w:val="30"/>
              </w:rPr>
              <w:t>供应商对</w:t>
            </w:r>
            <w:r>
              <w:rPr>
                <w:rFonts w:hint="eastAsia" w:ascii="仿宋_GB2312" w:hAnsi="仿宋_GB2312" w:eastAsia="仿宋_GB2312" w:cs="仿宋_GB2312"/>
                <w:sz w:val="30"/>
                <w:szCs w:val="30"/>
                <w:lang w:val="en-US" w:eastAsia="zh-CN"/>
              </w:rPr>
              <w:t>询比</w:t>
            </w:r>
            <w:r>
              <w:rPr>
                <w:rFonts w:hint="eastAsia" w:ascii="仿宋_GB2312" w:hAnsi="仿宋_GB2312" w:eastAsia="仿宋_GB2312" w:cs="仿宋_GB2312"/>
                <w:sz w:val="30"/>
                <w:szCs w:val="30"/>
              </w:rPr>
              <w:t>文件有异议的应在应答截止时间1天前以书面形式提出。</w:t>
            </w:r>
          </w:p>
        </w:tc>
      </w:tr>
      <w:tr w14:paraId="5B2DE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565" w:type="pct"/>
            <w:vAlign w:val="center"/>
          </w:tcPr>
          <w:p w14:paraId="27182E90">
            <w:pPr>
              <w:widowControl/>
              <w:snapToGrid w:val="0"/>
              <w:spacing w:line="560" w:lineRule="exact"/>
              <w:ind w:left="0" w:leftChars="0" w:right="0" w:rightChars="0" w:firstLine="0" w:firstLineChars="0"/>
              <w:jc w:val="center"/>
              <w:rPr>
                <w:rFonts w:hint="eastAsia" w:ascii="仿宋_GB2312" w:hAnsi="仿宋_GB2312" w:eastAsia="仿宋_GB2312" w:cs="仿宋_GB2312"/>
                <w:kern w:val="0"/>
                <w:sz w:val="30"/>
                <w:szCs w:val="30"/>
                <w:lang w:val="en-US" w:eastAsia="zh-CN"/>
              </w:rPr>
            </w:pPr>
            <w:r>
              <w:rPr>
                <w:rFonts w:hint="eastAsia" w:ascii="仿宋_GB2312" w:hAnsi="仿宋_GB2312" w:eastAsia="仿宋_GB2312" w:cs="仿宋_GB2312"/>
                <w:kern w:val="0"/>
                <w:sz w:val="30"/>
                <w:szCs w:val="30"/>
                <w:lang w:val="en-US" w:eastAsia="zh-CN"/>
              </w:rPr>
              <w:t>6</w:t>
            </w:r>
          </w:p>
        </w:tc>
        <w:tc>
          <w:tcPr>
            <w:tcW w:w="1147" w:type="pct"/>
            <w:vAlign w:val="center"/>
          </w:tcPr>
          <w:p w14:paraId="44C360D2">
            <w:pPr>
              <w:widowControl/>
              <w:snapToGrid/>
              <w:spacing w:line="560" w:lineRule="exact"/>
              <w:ind w:left="0" w:leftChars="0" w:right="0" w:rightChars="0" w:firstLine="0" w:firstLineChars="0"/>
              <w:jc w:val="center"/>
              <w:rPr>
                <w:rFonts w:hint="eastAsia" w:ascii="仿宋_GB2312" w:hAnsi="仿宋_GB2312" w:eastAsia="仿宋_GB2312" w:cs="仿宋_GB2312"/>
                <w:kern w:val="2"/>
                <w:sz w:val="30"/>
                <w:szCs w:val="22"/>
              </w:rPr>
            </w:pPr>
            <w:r>
              <w:rPr>
                <w:rFonts w:hint="eastAsia" w:ascii="仿宋_GB2312" w:hAnsi="仿宋_GB2312" w:eastAsia="仿宋_GB2312" w:cs="仿宋_GB2312"/>
                <w:kern w:val="2"/>
                <w:sz w:val="30"/>
                <w:szCs w:val="22"/>
              </w:rPr>
              <w:t>应答有效期</w:t>
            </w:r>
          </w:p>
        </w:tc>
        <w:tc>
          <w:tcPr>
            <w:tcW w:w="3287" w:type="pct"/>
            <w:vAlign w:val="center"/>
          </w:tcPr>
          <w:p w14:paraId="5C0F7313">
            <w:pPr>
              <w:widowControl/>
              <w:snapToGrid/>
              <w:spacing w:line="560" w:lineRule="exact"/>
              <w:ind w:left="0" w:leftChars="0" w:right="0" w:rightChars="0" w:firstLine="0" w:firstLineChars="0"/>
              <w:jc w:val="both"/>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90</w:t>
            </w:r>
            <w:r>
              <w:rPr>
                <w:rFonts w:hint="eastAsia" w:ascii="仿宋_GB2312" w:hAnsi="仿宋_GB2312" w:eastAsia="仿宋_GB2312" w:cs="仿宋_GB2312"/>
                <w:sz w:val="30"/>
                <w:szCs w:val="30"/>
              </w:rPr>
              <w:t>天</w:t>
            </w:r>
          </w:p>
        </w:tc>
      </w:tr>
      <w:tr w14:paraId="07C57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5" w:type="pct"/>
            <w:vAlign w:val="center"/>
          </w:tcPr>
          <w:p w14:paraId="1C6A21F0">
            <w:pPr>
              <w:widowControl/>
              <w:snapToGrid w:val="0"/>
              <w:spacing w:line="560" w:lineRule="exact"/>
              <w:ind w:left="0" w:leftChars="0" w:right="0" w:rightChars="0" w:firstLine="0" w:firstLineChars="0"/>
              <w:jc w:val="center"/>
              <w:rPr>
                <w:rFonts w:hint="eastAsia" w:ascii="仿宋_GB2312" w:hAnsi="仿宋_GB2312" w:eastAsia="仿宋_GB2312" w:cs="仿宋_GB2312"/>
                <w:kern w:val="0"/>
                <w:sz w:val="30"/>
                <w:szCs w:val="30"/>
                <w:lang w:val="en-US" w:eastAsia="zh-CN"/>
              </w:rPr>
            </w:pPr>
            <w:r>
              <w:rPr>
                <w:rFonts w:hint="eastAsia" w:ascii="仿宋_GB2312" w:hAnsi="仿宋_GB2312" w:eastAsia="仿宋_GB2312" w:cs="仿宋_GB2312"/>
                <w:kern w:val="0"/>
                <w:sz w:val="30"/>
                <w:szCs w:val="30"/>
                <w:lang w:val="en-US" w:eastAsia="zh-CN"/>
              </w:rPr>
              <w:t>7</w:t>
            </w:r>
          </w:p>
        </w:tc>
        <w:tc>
          <w:tcPr>
            <w:tcW w:w="1147" w:type="pct"/>
            <w:vAlign w:val="center"/>
          </w:tcPr>
          <w:p w14:paraId="1E3F1D8E">
            <w:pPr>
              <w:widowControl/>
              <w:snapToGrid/>
              <w:spacing w:line="560" w:lineRule="exact"/>
              <w:ind w:left="0" w:leftChars="0" w:right="0" w:rightChars="0" w:firstLine="0" w:firstLineChars="0"/>
              <w:jc w:val="center"/>
              <w:rPr>
                <w:rFonts w:hint="eastAsia" w:ascii="仿宋_GB2312" w:hAnsi="仿宋_GB2312" w:eastAsia="仿宋_GB2312" w:cs="仿宋_GB2312"/>
                <w:kern w:val="2"/>
                <w:sz w:val="30"/>
                <w:szCs w:val="22"/>
              </w:rPr>
            </w:pPr>
            <w:r>
              <w:rPr>
                <w:rFonts w:hint="eastAsia" w:ascii="仿宋_GB2312" w:hAnsi="仿宋_GB2312" w:eastAsia="仿宋_GB2312" w:cs="仿宋_GB2312"/>
                <w:kern w:val="2"/>
                <w:sz w:val="30"/>
                <w:szCs w:val="22"/>
              </w:rPr>
              <w:t>评选方式</w:t>
            </w:r>
          </w:p>
        </w:tc>
        <w:tc>
          <w:tcPr>
            <w:tcW w:w="3287" w:type="pct"/>
            <w:vAlign w:val="center"/>
          </w:tcPr>
          <w:p w14:paraId="76F42862">
            <w:pPr>
              <w:widowControl/>
              <w:snapToGrid/>
              <w:spacing w:line="560" w:lineRule="exact"/>
              <w:ind w:left="0" w:leftChars="0" w:right="0" w:rightChars="0" w:firstLine="0" w:firstLineChars="0"/>
              <w:jc w:val="both"/>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综合评分法，根据询比文件规定的排列顺序确定排列前五名的为中选人（当资格审查通过的供应商≤5名且≥3名时，资格审查通过的供应商不再进行详细评分，全部直接为中选候选人）。</w:t>
            </w:r>
          </w:p>
        </w:tc>
      </w:tr>
      <w:tr w14:paraId="5F619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65" w:type="pct"/>
            <w:vAlign w:val="center"/>
          </w:tcPr>
          <w:p w14:paraId="22875940">
            <w:pPr>
              <w:widowControl/>
              <w:snapToGrid w:val="0"/>
              <w:spacing w:line="560" w:lineRule="exact"/>
              <w:ind w:left="0" w:leftChars="0" w:right="0" w:rightChars="0" w:firstLine="0" w:firstLineChars="0"/>
              <w:jc w:val="center"/>
              <w:rPr>
                <w:rFonts w:hint="eastAsia" w:ascii="仿宋_GB2312" w:hAnsi="仿宋_GB2312" w:eastAsia="仿宋_GB2312" w:cs="仿宋_GB2312"/>
                <w:kern w:val="0"/>
                <w:sz w:val="30"/>
                <w:szCs w:val="30"/>
                <w:lang w:val="en-US" w:eastAsia="zh-CN"/>
              </w:rPr>
            </w:pPr>
            <w:r>
              <w:rPr>
                <w:rFonts w:hint="eastAsia" w:ascii="仿宋_GB2312" w:hAnsi="仿宋_GB2312" w:eastAsia="仿宋_GB2312" w:cs="仿宋_GB2312"/>
                <w:kern w:val="0"/>
                <w:sz w:val="30"/>
                <w:szCs w:val="30"/>
                <w:lang w:val="en-US" w:eastAsia="zh-CN"/>
              </w:rPr>
              <w:t>8</w:t>
            </w:r>
          </w:p>
        </w:tc>
        <w:tc>
          <w:tcPr>
            <w:tcW w:w="1147" w:type="pct"/>
            <w:vAlign w:val="center"/>
          </w:tcPr>
          <w:p w14:paraId="29F3CA44">
            <w:pPr>
              <w:widowControl/>
              <w:snapToGrid/>
              <w:spacing w:line="560" w:lineRule="exact"/>
              <w:ind w:left="0" w:leftChars="0" w:right="0" w:rightChars="0" w:firstLine="0" w:firstLineChars="0"/>
              <w:jc w:val="center"/>
              <w:rPr>
                <w:rFonts w:hint="eastAsia" w:ascii="仿宋_GB2312" w:hAnsi="仿宋_GB2312" w:eastAsia="仿宋_GB2312" w:cs="仿宋_GB2312"/>
                <w:kern w:val="2"/>
                <w:sz w:val="30"/>
                <w:szCs w:val="22"/>
              </w:rPr>
            </w:pPr>
            <w:r>
              <w:rPr>
                <w:rFonts w:hint="eastAsia" w:ascii="仿宋_GB2312" w:hAnsi="仿宋_GB2312" w:eastAsia="仿宋_GB2312" w:cs="仿宋_GB2312"/>
                <w:kern w:val="2"/>
                <w:sz w:val="30"/>
                <w:szCs w:val="22"/>
              </w:rPr>
              <w:t>应答文件递交</w:t>
            </w:r>
          </w:p>
        </w:tc>
        <w:tc>
          <w:tcPr>
            <w:tcW w:w="3287" w:type="pct"/>
            <w:vAlign w:val="center"/>
          </w:tcPr>
          <w:p w14:paraId="62DB22FA">
            <w:pPr>
              <w:widowControl/>
              <w:snapToGrid/>
              <w:spacing w:line="560" w:lineRule="exact"/>
              <w:ind w:left="0" w:leftChars="0" w:right="0" w:rightChars="0" w:firstLine="0" w:firstLineChars="0"/>
              <w:jc w:val="both"/>
              <w:rPr>
                <w:rFonts w:hint="eastAsia" w:ascii="仿宋_GB2312" w:hAnsi="仿宋_GB2312" w:eastAsia="仿宋_GB2312" w:cs="仿宋_GB2312"/>
                <w:b/>
                <w:bCs/>
                <w:sz w:val="30"/>
                <w:szCs w:val="30"/>
                <w:lang w:val="en-US" w:eastAsia="zh-CN"/>
              </w:rPr>
            </w:pPr>
            <w:r>
              <w:rPr>
                <w:rFonts w:hint="eastAsia" w:ascii="仿宋_GB2312" w:hAnsi="仿宋_GB2312" w:eastAsia="仿宋_GB2312" w:cs="仿宋_GB2312"/>
                <w:b/>
                <w:bCs/>
                <w:sz w:val="30"/>
                <w:szCs w:val="30"/>
                <w:lang w:val="en-US" w:eastAsia="zh-CN"/>
              </w:rPr>
              <w:t>1.应答截止时间：2026年7月30日17时30分前，递交响应文件。</w:t>
            </w:r>
          </w:p>
          <w:p w14:paraId="0AFF21C0">
            <w:pPr>
              <w:widowControl/>
              <w:snapToGrid/>
              <w:spacing w:line="560" w:lineRule="exact"/>
              <w:ind w:left="0" w:leftChars="0" w:right="0" w:rightChars="0" w:firstLine="0" w:firstLineChars="0"/>
              <w:jc w:val="both"/>
              <w:rPr>
                <w:rFonts w:hint="eastAsia" w:ascii="仿宋_GB2312" w:hAnsi="仿宋_GB2312" w:eastAsia="仿宋_GB2312" w:cs="仿宋_GB2312"/>
                <w:b/>
                <w:bCs/>
                <w:sz w:val="30"/>
                <w:szCs w:val="30"/>
                <w:lang w:val="en-US" w:eastAsia="zh-CN"/>
              </w:rPr>
            </w:pPr>
            <w:r>
              <w:rPr>
                <w:rFonts w:hint="eastAsia" w:ascii="仿宋_GB2312" w:hAnsi="仿宋_GB2312" w:eastAsia="仿宋_GB2312" w:cs="仿宋_GB2312"/>
                <w:b/>
                <w:bCs/>
                <w:sz w:val="30"/>
                <w:szCs w:val="30"/>
                <w:lang w:val="en-US" w:eastAsia="zh-CN"/>
              </w:rPr>
              <w:t>2.递交应答文件地址：佛山市三水区西南街道广海大道西70号（三水物资集团203室）或将应答文件的彩色扫描件发送至对应邮箱（报价递交邮箱：sswzjtcg@126.com）</w:t>
            </w:r>
          </w:p>
          <w:p w14:paraId="190D43E8">
            <w:pPr>
              <w:widowControl/>
              <w:snapToGrid/>
              <w:spacing w:line="560" w:lineRule="exact"/>
              <w:ind w:left="0" w:leftChars="0" w:right="0" w:rightChars="0" w:firstLine="0" w:firstLineChars="0"/>
              <w:jc w:val="both"/>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3.联系方式：张先生、0757-87776386</w:t>
            </w:r>
          </w:p>
          <w:p w14:paraId="7BC76B7E">
            <w:pPr>
              <w:widowControl/>
              <w:snapToGrid/>
              <w:spacing w:line="560" w:lineRule="exact"/>
              <w:ind w:left="0" w:leftChars="0" w:right="0" w:rightChars="0" w:firstLine="0" w:firstLineChars="0"/>
              <w:jc w:val="both"/>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4.自报价截止之日起5个工作日内我集团将根据采购评审规则对有效报价文件进行评选，确定成交人后通知报价人，如报价人最终被确定为以上服务的承接人，应确保能够以高效、勤勉、尽责、保密的原则完成我集团委托的事务。</w:t>
            </w:r>
          </w:p>
        </w:tc>
      </w:tr>
    </w:tbl>
    <w:p w14:paraId="10285A18">
      <w:bookmarkStart w:id="24" w:name="_Toc25491"/>
      <w:bookmarkStart w:id="25" w:name="_Toc20587"/>
      <w:bookmarkStart w:id="26" w:name="_Toc234832870"/>
      <w:bookmarkStart w:id="27" w:name="_Toc462011235"/>
      <w:bookmarkStart w:id="28" w:name="_Toc461117674"/>
      <w:bookmarkStart w:id="29" w:name="_Toc461183132"/>
      <w:bookmarkStart w:id="30" w:name="_Toc461105272"/>
      <w:bookmarkStart w:id="31" w:name="_Toc461104363"/>
      <w:bookmarkStart w:id="32" w:name="_Toc461117912"/>
      <w:bookmarkStart w:id="33" w:name="_Toc234835558"/>
      <w:r>
        <w:rPr>
          <w:rFonts w:hint="eastAsia"/>
        </w:rPr>
        <w:t>本表关于采购标的物的具体要求是对</w:t>
      </w:r>
      <w:r>
        <w:rPr>
          <w:rFonts w:hint="eastAsia"/>
          <w:lang w:eastAsia="zh-CN"/>
        </w:rPr>
        <w:t>询比</w:t>
      </w:r>
      <w:r>
        <w:rPr>
          <w:rFonts w:hint="eastAsia"/>
        </w:rPr>
        <w:t>须知的具体补充和修改，如有矛盾，以本前附表为准。</w:t>
      </w:r>
      <w:bookmarkEnd w:id="24"/>
      <w:bookmarkEnd w:id="25"/>
      <w:r>
        <w:br w:type="page"/>
      </w:r>
    </w:p>
    <w:p w14:paraId="798D2A02">
      <w:pPr>
        <w:pStyle w:val="3"/>
        <w:spacing w:line="560" w:lineRule="exact"/>
        <w:ind w:firstLine="610"/>
        <w:jc w:val="left"/>
        <w:rPr>
          <w:rFonts w:hint="eastAsia" w:ascii="仿宋_GB2312" w:hAnsi="仿宋_GB2312" w:eastAsia="仿宋_GB2312" w:cs="仿宋_GB2312"/>
          <w:sz w:val="30"/>
          <w:szCs w:val="30"/>
        </w:rPr>
      </w:pPr>
      <w:bookmarkStart w:id="34" w:name="_Toc23916"/>
      <w:bookmarkStart w:id="35" w:name="_Toc8677_WPSOffice_Level2"/>
      <w:r>
        <w:rPr>
          <w:rFonts w:hint="eastAsia" w:ascii="仿宋_GB2312" w:hAnsi="仿宋_GB2312" w:eastAsia="仿宋_GB2312" w:cs="仿宋_GB2312"/>
          <w:sz w:val="30"/>
          <w:szCs w:val="30"/>
          <w:lang w:val="en-US" w:eastAsia="zh-CN"/>
        </w:rPr>
        <w:t>一、</w:t>
      </w:r>
      <w:r>
        <w:rPr>
          <w:rFonts w:hint="eastAsia" w:ascii="仿宋_GB2312" w:hAnsi="仿宋_GB2312" w:eastAsia="仿宋_GB2312" w:cs="仿宋_GB2312"/>
          <w:sz w:val="30"/>
          <w:szCs w:val="30"/>
        </w:rPr>
        <w:t>总  则</w:t>
      </w:r>
      <w:bookmarkEnd w:id="34"/>
    </w:p>
    <w:p w14:paraId="2C3A020C">
      <w:pPr>
        <w:numPr>
          <w:ilvl w:val="0"/>
          <w:numId w:val="0"/>
        </w:numPr>
        <w:spacing w:line="560" w:lineRule="exact"/>
        <w:ind w:left="0" w:firstLine="606" w:firstLineChars="200"/>
        <w:rPr>
          <w:rFonts w:hint="eastAsia" w:ascii="仿宋_GB2312" w:hAnsi="仿宋_GB2312" w:eastAsia="仿宋_GB2312" w:cs="仿宋_GB2312"/>
          <w:b w:val="0"/>
          <w:bCs w:val="0"/>
          <w:color w:val="000000"/>
          <w:sz w:val="30"/>
          <w:szCs w:val="30"/>
          <w:lang w:val="en-US" w:eastAsia="zh-CN" w:bidi="ar"/>
        </w:rPr>
      </w:pPr>
      <w:r>
        <w:rPr>
          <w:rFonts w:hint="eastAsia" w:ascii="仿宋_GB2312" w:hAnsi="仿宋_GB2312" w:eastAsia="仿宋_GB2312" w:cs="仿宋_GB2312"/>
          <w:b w:val="0"/>
          <w:bCs w:val="0"/>
          <w:color w:val="000000"/>
          <w:sz w:val="30"/>
          <w:szCs w:val="30"/>
          <w:lang w:val="en-US" w:eastAsia="zh-CN" w:bidi="ar"/>
        </w:rPr>
        <w:t>（一）服务内容及范围</w:t>
      </w:r>
    </w:p>
    <w:p w14:paraId="384D39CE">
      <w:pPr>
        <w:keepNext w:val="0"/>
        <w:keepLines w:val="0"/>
        <w:pageBreakBefore w:val="0"/>
        <w:widowControl w:val="0"/>
        <w:numPr>
          <w:ilvl w:val="0"/>
          <w:numId w:val="0"/>
        </w:numPr>
        <w:kinsoku/>
        <w:overflowPunct/>
        <w:topLinePunct w:val="0"/>
        <w:autoSpaceDE/>
        <w:autoSpaceDN/>
        <w:bidi w:val="0"/>
        <w:adjustRightInd/>
        <w:snapToGrid/>
        <w:spacing w:line="560" w:lineRule="exact"/>
        <w:ind w:firstLine="606" w:firstLineChars="200"/>
        <w:jc w:val="both"/>
        <w:textAlignment w:val="auto"/>
        <w:rPr>
          <w:rFonts w:hint="eastAsia" w:ascii="仿宋_GB2312" w:hAnsi="仿宋_GB2312" w:eastAsia="仿宋_GB2312" w:cs="仿宋_GB2312"/>
          <w:color w:val="000000"/>
          <w:sz w:val="30"/>
          <w:szCs w:val="30"/>
          <w:lang w:val="en-US" w:eastAsia="zh-CN" w:bidi="ar"/>
        </w:rPr>
      </w:pPr>
      <w:r>
        <w:rPr>
          <w:rFonts w:hint="eastAsia" w:ascii="仿宋_GB2312" w:hAnsi="仿宋_GB2312" w:eastAsia="仿宋_GB2312" w:cs="仿宋_GB2312"/>
          <w:color w:val="000000"/>
          <w:sz w:val="30"/>
          <w:szCs w:val="30"/>
          <w:lang w:val="en-US" w:eastAsia="zh-CN" w:bidi="ar"/>
        </w:rPr>
        <w:t>1.维修服务</w:t>
      </w:r>
    </w:p>
    <w:p w14:paraId="76785824">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firstLine="606" w:firstLineChars="200"/>
        <w:jc w:val="both"/>
        <w:textAlignment w:val="auto"/>
        <w:rPr>
          <w:rFonts w:hint="eastAsia" w:ascii="仿宋_GB2312" w:hAnsi="仿宋_GB2312" w:eastAsia="仿宋_GB2312" w:cs="仿宋_GB2312"/>
          <w:color w:val="060A26"/>
          <w:sz w:val="30"/>
          <w:szCs w:val="30"/>
          <w:highlight w:val="none"/>
          <w:shd w:val="clear" w:color="auto" w:fill="auto"/>
          <w:lang w:val="en-US" w:eastAsia="zh-CN"/>
        </w:rPr>
      </w:pPr>
      <w:r>
        <w:rPr>
          <w:rFonts w:hint="eastAsia" w:ascii="仿宋_GB2312" w:hAnsi="仿宋_GB2312" w:eastAsia="仿宋_GB2312" w:cs="仿宋_GB2312"/>
          <w:color w:val="060A26"/>
          <w:sz w:val="30"/>
          <w:szCs w:val="30"/>
          <w:highlight w:val="none"/>
          <w:shd w:val="clear" w:color="auto" w:fill="auto"/>
          <w:lang w:val="en-US" w:eastAsia="zh-CN"/>
        </w:rPr>
        <w:t>（1）办公区低压维修：日光灯、插座、开关、保险丝、闸刀更换及故障排查；</w:t>
      </w:r>
    </w:p>
    <w:p w14:paraId="7B28511F">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firstLine="606" w:firstLineChars="200"/>
        <w:jc w:val="both"/>
        <w:textAlignment w:val="auto"/>
        <w:rPr>
          <w:rFonts w:hint="eastAsia" w:ascii="仿宋_GB2312" w:hAnsi="仿宋_GB2312" w:eastAsia="仿宋_GB2312" w:cs="仿宋_GB2312"/>
          <w:color w:val="060A26"/>
          <w:sz w:val="30"/>
          <w:szCs w:val="30"/>
          <w:highlight w:val="none"/>
          <w:shd w:val="clear" w:color="auto" w:fill="auto"/>
          <w:lang w:val="en-US" w:eastAsia="zh-CN"/>
        </w:rPr>
      </w:pPr>
      <w:r>
        <w:rPr>
          <w:rFonts w:hint="eastAsia" w:ascii="仿宋_GB2312" w:hAnsi="仿宋_GB2312" w:eastAsia="仿宋_GB2312" w:cs="仿宋_GB2312"/>
          <w:color w:val="060A26"/>
          <w:sz w:val="30"/>
          <w:szCs w:val="30"/>
          <w:highlight w:val="none"/>
          <w:shd w:val="clear" w:color="auto" w:fill="auto"/>
          <w:lang w:val="en-US" w:eastAsia="zh-CN"/>
        </w:rPr>
        <w:t>（2）断电查线、低压布线（含网线）、线路故障抢修；</w:t>
      </w:r>
    </w:p>
    <w:p w14:paraId="10BB841E">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firstLine="606" w:firstLineChars="200"/>
        <w:jc w:val="both"/>
        <w:textAlignment w:val="auto"/>
        <w:rPr>
          <w:rFonts w:hint="eastAsia" w:ascii="仿宋_GB2312" w:hAnsi="仿宋_GB2312" w:eastAsia="仿宋_GB2312" w:cs="仿宋_GB2312"/>
          <w:color w:val="060A26"/>
          <w:sz w:val="30"/>
          <w:szCs w:val="30"/>
          <w:highlight w:val="none"/>
          <w:shd w:val="clear" w:color="auto" w:fill="auto"/>
          <w:lang w:val="en-US" w:eastAsia="zh-CN"/>
        </w:rPr>
      </w:pPr>
      <w:r>
        <w:rPr>
          <w:rFonts w:hint="eastAsia" w:ascii="仿宋_GB2312" w:hAnsi="仿宋_GB2312" w:eastAsia="仿宋_GB2312" w:cs="仿宋_GB2312"/>
          <w:color w:val="060A26"/>
          <w:sz w:val="30"/>
          <w:szCs w:val="30"/>
          <w:highlight w:val="none"/>
          <w:shd w:val="clear" w:color="auto" w:fill="auto"/>
          <w:lang w:val="en-US" w:eastAsia="zh-CN"/>
        </w:rPr>
        <w:t>（3）公共区域照明日常检修；</w:t>
      </w:r>
    </w:p>
    <w:p w14:paraId="3171C76D">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firstLine="606" w:firstLineChars="200"/>
        <w:jc w:val="both"/>
        <w:textAlignment w:val="auto"/>
        <w:rPr>
          <w:rFonts w:hint="eastAsia" w:ascii="仿宋_GB2312" w:hAnsi="仿宋_GB2312" w:eastAsia="仿宋_GB2312" w:cs="仿宋_GB2312"/>
          <w:color w:val="060A26"/>
          <w:sz w:val="30"/>
          <w:szCs w:val="30"/>
          <w:highlight w:val="none"/>
          <w:shd w:val="clear" w:color="auto" w:fill="auto"/>
          <w:lang w:val="en-US" w:eastAsia="zh-CN"/>
        </w:rPr>
      </w:pPr>
      <w:r>
        <w:rPr>
          <w:rFonts w:hint="eastAsia" w:ascii="仿宋_GB2312" w:hAnsi="仿宋_GB2312" w:eastAsia="仿宋_GB2312" w:cs="仿宋_GB2312"/>
          <w:color w:val="060A26"/>
          <w:sz w:val="30"/>
          <w:szCs w:val="30"/>
          <w:highlight w:val="none"/>
          <w:shd w:val="clear" w:color="auto" w:fill="auto"/>
          <w:lang w:val="en-US" w:eastAsia="zh-CN"/>
        </w:rPr>
        <w:t>（4）办公区域空调维修保养；</w:t>
      </w:r>
    </w:p>
    <w:p w14:paraId="423BBCE0">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firstLine="606" w:firstLineChars="200"/>
        <w:jc w:val="both"/>
        <w:textAlignment w:val="auto"/>
        <w:rPr>
          <w:rFonts w:hint="eastAsia" w:ascii="仿宋_GB2312" w:hAnsi="仿宋_GB2312" w:eastAsia="仿宋_GB2312" w:cs="仿宋_GB2312"/>
          <w:color w:val="060A26"/>
          <w:sz w:val="30"/>
          <w:szCs w:val="30"/>
          <w:highlight w:val="none"/>
          <w:shd w:val="clear" w:color="auto" w:fill="auto"/>
          <w:lang w:val="en-US" w:eastAsia="zh-CN"/>
        </w:rPr>
      </w:pPr>
      <w:r>
        <w:rPr>
          <w:rFonts w:hint="eastAsia" w:ascii="仿宋_GB2312" w:hAnsi="仿宋_GB2312" w:eastAsia="仿宋_GB2312" w:cs="仿宋_GB2312"/>
          <w:color w:val="060A26"/>
          <w:sz w:val="30"/>
          <w:szCs w:val="30"/>
          <w:highlight w:val="none"/>
          <w:shd w:val="clear" w:color="auto" w:fill="auto"/>
          <w:lang w:val="en-US" w:eastAsia="zh-CN"/>
        </w:rPr>
        <w:t>（5）水表后维修：水龙头、阀门、水斗、马桶、喷头、水槽等；</w:t>
      </w:r>
    </w:p>
    <w:p w14:paraId="3A1C268C">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firstLine="606" w:firstLineChars="200"/>
        <w:jc w:val="both"/>
        <w:textAlignment w:val="auto"/>
        <w:rPr>
          <w:rFonts w:hint="eastAsia" w:ascii="仿宋_GB2312" w:hAnsi="仿宋_GB2312" w:eastAsia="仿宋_GB2312" w:cs="仿宋_GB2312"/>
          <w:color w:val="060A26"/>
          <w:sz w:val="30"/>
          <w:szCs w:val="30"/>
          <w:highlight w:val="none"/>
          <w:shd w:val="clear" w:color="auto" w:fill="auto"/>
          <w:lang w:val="en-US" w:eastAsia="zh-CN"/>
        </w:rPr>
      </w:pPr>
      <w:r>
        <w:rPr>
          <w:rFonts w:hint="eastAsia" w:ascii="仿宋_GB2312" w:hAnsi="仿宋_GB2312" w:eastAsia="仿宋_GB2312" w:cs="仿宋_GB2312"/>
          <w:color w:val="060A26"/>
          <w:sz w:val="30"/>
          <w:szCs w:val="30"/>
          <w:highlight w:val="none"/>
          <w:shd w:val="clear" w:color="auto" w:fill="auto"/>
          <w:lang w:val="en-US" w:eastAsia="zh-CN"/>
        </w:rPr>
        <w:t>（6）排水、下水管、阴井疏通维护；</w:t>
      </w:r>
    </w:p>
    <w:p w14:paraId="1DE78B80">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firstLine="606" w:firstLineChars="200"/>
        <w:jc w:val="both"/>
        <w:textAlignment w:val="auto"/>
        <w:rPr>
          <w:rFonts w:hint="eastAsia" w:ascii="仿宋_GB2312" w:hAnsi="仿宋_GB2312" w:eastAsia="仿宋_GB2312" w:cs="仿宋_GB2312"/>
          <w:color w:val="060A26"/>
          <w:sz w:val="30"/>
          <w:szCs w:val="30"/>
          <w:highlight w:val="none"/>
          <w:shd w:val="clear" w:color="auto" w:fill="auto"/>
          <w:lang w:val="en-US" w:eastAsia="zh-CN"/>
        </w:rPr>
      </w:pPr>
      <w:r>
        <w:rPr>
          <w:rFonts w:hint="eastAsia" w:ascii="仿宋_GB2312" w:hAnsi="仿宋_GB2312" w:eastAsia="仿宋_GB2312" w:cs="仿宋_GB2312"/>
          <w:color w:val="060A26"/>
          <w:sz w:val="30"/>
          <w:szCs w:val="30"/>
          <w:highlight w:val="none"/>
          <w:shd w:val="clear" w:color="auto" w:fill="auto"/>
          <w:lang w:val="en-US" w:eastAsia="zh-CN"/>
        </w:rPr>
        <w:t>（7）地下管道维修、化粪池疏通清理；</w:t>
      </w:r>
    </w:p>
    <w:p w14:paraId="0219D4D8">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firstLine="606" w:firstLineChars="200"/>
        <w:jc w:val="both"/>
        <w:textAlignment w:val="auto"/>
        <w:rPr>
          <w:rFonts w:hint="eastAsia" w:ascii="仿宋_GB2312" w:hAnsi="仿宋_GB2312" w:eastAsia="仿宋_GB2312" w:cs="仿宋_GB2312"/>
          <w:color w:val="060A26"/>
          <w:sz w:val="30"/>
          <w:szCs w:val="30"/>
          <w:highlight w:val="none"/>
          <w:shd w:val="clear" w:color="auto" w:fill="auto"/>
          <w:lang w:val="en-US" w:eastAsia="zh-CN"/>
        </w:rPr>
      </w:pPr>
      <w:r>
        <w:rPr>
          <w:rFonts w:hint="eastAsia" w:ascii="仿宋_GB2312" w:hAnsi="仿宋_GB2312" w:eastAsia="仿宋_GB2312" w:cs="仿宋_GB2312"/>
          <w:color w:val="060A26"/>
          <w:sz w:val="30"/>
          <w:szCs w:val="30"/>
          <w:highlight w:val="none"/>
          <w:shd w:val="clear" w:color="auto" w:fill="auto"/>
          <w:lang w:val="en-US" w:eastAsia="zh-CN"/>
        </w:rPr>
        <w:t>（8）门窗、橱门、桌椅、床铺、门牌等维修及安装；</w:t>
      </w:r>
    </w:p>
    <w:p w14:paraId="42B38ED2">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firstLine="606" w:firstLineChars="200"/>
        <w:jc w:val="both"/>
        <w:textAlignment w:val="auto"/>
        <w:rPr>
          <w:rFonts w:hint="eastAsia" w:ascii="仿宋_GB2312" w:hAnsi="仿宋_GB2312" w:eastAsia="仿宋_GB2312" w:cs="仿宋_GB2312"/>
          <w:color w:val="060A26"/>
          <w:sz w:val="30"/>
          <w:szCs w:val="30"/>
          <w:highlight w:val="none"/>
          <w:shd w:val="clear" w:color="auto" w:fill="auto"/>
          <w:lang w:val="en-US" w:eastAsia="zh-CN"/>
        </w:rPr>
      </w:pPr>
      <w:r>
        <w:rPr>
          <w:rFonts w:hint="eastAsia" w:ascii="仿宋_GB2312" w:hAnsi="仿宋_GB2312" w:eastAsia="仿宋_GB2312" w:cs="仿宋_GB2312"/>
          <w:color w:val="060A26"/>
          <w:sz w:val="30"/>
          <w:szCs w:val="30"/>
          <w:highlight w:val="none"/>
          <w:shd w:val="clear" w:color="auto" w:fill="auto"/>
          <w:lang w:val="en-US" w:eastAsia="zh-CN"/>
        </w:rPr>
        <w:t>（9）门窗、橱窗玻璃零星装配，门窗配件、锁具修理。</w:t>
      </w:r>
    </w:p>
    <w:p w14:paraId="4C24D599">
      <w:pPr>
        <w:keepNext w:val="0"/>
        <w:keepLines w:val="0"/>
        <w:pageBreakBefore w:val="0"/>
        <w:widowControl w:val="0"/>
        <w:numPr>
          <w:ilvl w:val="0"/>
          <w:numId w:val="0"/>
        </w:numPr>
        <w:kinsoku/>
        <w:overflowPunct/>
        <w:topLinePunct w:val="0"/>
        <w:autoSpaceDE/>
        <w:autoSpaceDN/>
        <w:bidi w:val="0"/>
        <w:adjustRightInd/>
        <w:snapToGrid/>
        <w:spacing w:line="560" w:lineRule="exact"/>
        <w:ind w:firstLine="606" w:firstLineChars="200"/>
        <w:jc w:val="both"/>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color w:val="000000"/>
          <w:sz w:val="30"/>
          <w:szCs w:val="30"/>
          <w:lang w:val="en-US" w:eastAsia="zh-CN" w:bidi="ar"/>
        </w:rPr>
        <w:t>2.服务范围</w:t>
      </w:r>
    </w:p>
    <w:p w14:paraId="49FA1970">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firstLine="606" w:firstLineChars="200"/>
        <w:jc w:val="both"/>
        <w:textAlignment w:val="auto"/>
        <w:rPr>
          <w:rFonts w:hint="eastAsia" w:ascii="仿宋_GB2312" w:hAnsi="仿宋_GB2312" w:eastAsia="仿宋_GB2312" w:cs="仿宋_GB2312"/>
          <w:color w:val="060A26"/>
          <w:sz w:val="30"/>
          <w:szCs w:val="30"/>
          <w:highlight w:val="none"/>
          <w:shd w:val="clear" w:color="auto" w:fill="auto"/>
          <w:lang w:val="en-US" w:eastAsia="zh-CN"/>
        </w:rPr>
      </w:pPr>
      <w:r>
        <w:rPr>
          <w:rFonts w:hint="eastAsia" w:ascii="仿宋_GB2312" w:hAnsi="仿宋_GB2312" w:eastAsia="仿宋_GB2312" w:cs="仿宋_GB2312"/>
          <w:color w:val="060A26"/>
          <w:sz w:val="30"/>
          <w:szCs w:val="30"/>
          <w:highlight w:val="none"/>
          <w:shd w:val="clear" w:color="auto" w:fill="auto"/>
          <w:lang w:val="en-US" w:eastAsia="zh-CN"/>
        </w:rPr>
        <w:t>（1）物资集团：佛山市三水区西南街道广海大道西70号11栋之一</w:t>
      </w:r>
    </w:p>
    <w:p w14:paraId="25EFCDBA">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firstLine="606" w:firstLineChars="200"/>
        <w:jc w:val="both"/>
        <w:textAlignment w:val="auto"/>
        <w:rPr>
          <w:rFonts w:hint="eastAsia" w:ascii="仿宋_GB2312" w:hAnsi="仿宋_GB2312" w:eastAsia="仿宋_GB2312" w:cs="仿宋_GB2312"/>
          <w:color w:val="060A26"/>
          <w:sz w:val="30"/>
          <w:szCs w:val="30"/>
          <w:highlight w:val="none"/>
          <w:shd w:val="clear" w:color="auto" w:fill="auto"/>
          <w:lang w:val="en-US" w:eastAsia="zh-CN"/>
        </w:rPr>
      </w:pPr>
      <w:r>
        <w:rPr>
          <w:rFonts w:hint="eastAsia" w:ascii="仿宋_GB2312" w:hAnsi="仿宋_GB2312" w:eastAsia="仿宋_GB2312" w:cs="仿宋_GB2312"/>
          <w:color w:val="060A26"/>
          <w:sz w:val="30"/>
          <w:szCs w:val="30"/>
          <w:highlight w:val="none"/>
          <w:shd w:val="clear" w:color="auto" w:fill="auto"/>
          <w:lang w:val="en-US" w:eastAsia="zh-CN"/>
        </w:rPr>
        <w:t>（2）国储公司：佛山市三水区西南街道广海大道西70号11栋之二</w:t>
      </w:r>
    </w:p>
    <w:p w14:paraId="107046C5">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firstLine="606" w:firstLineChars="200"/>
        <w:jc w:val="both"/>
        <w:textAlignment w:val="auto"/>
        <w:rPr>
          <w:rFonts w:hint="eastAsia" w:ascii="仿宋_GB2312" w:hAnsi="仿宋_GB2312" w:eastAsia="仿宋_GB2312" w:cs="仿宋_GB2312"/>
          <w:color w:val="060A26"/>
          <w:sz w:val="30"/>
          <w:szCs w:val="30"/>
          <w:highlight w:val="none"/>
          <w:shd w:val="clear" w:color="auto" w:fill="auto"/>
          <w:lang w:val="en-US" w:eastAsia="zh-CN"/>
        </w:rPr>
      </w:pPr>
      <w:r>
        <w:rPr>
          <w:rFonts w:hint="eastAsia" w:ascii="仿宋_GB2312" w:hAnsi="仿宋_GB2312" w:eastAsia="仿宋_GB2312" w:cs="仿宋_GB2312"/>
          <w:color w:val="060A26"/>
          <w:sz w:val="30"/>
          <w:szCs w:val="30"/>
          <w:highlight w:val="none"/>
          <w:shd w:val="clear" w:color="auto" w:fill="auto"/>
          <w:lang w:val="en-US" w:eastAsia="zh-CN"/>
        </w:rPr>
        <w:t>（3）国粮公司：办公及经营地址实际为准</w:t>
      </w:r>
    </w:p>
    <w:p w14:paraId="1073784B">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firstLine="606" w:firstLineChars="200"/>
        <w:jc w:val="both"/>
        <w:textAlignment w:val="auto"/>
        <w:rPr>
          <w:rFonts w:hint="eastAsia" w:ascii="仿宋_GB2312" w:hAnsi="仿宋_GB2312" w:eastAsia="仿宋_GB2312" w:cs="仿宋_GB2312"/>
          <w:color w:val="060A26"/>
          <w:sz w:val="30"/>
          <w:szCs w:val="30"/>
          <w:highlight w:val="none"/>
          <w:shd w:val="clear" w:color="auto" w:fill="auto"/>
          <w:lang w:val="en-US" w:eastAsia="zh-CN"/>
        </w:rPr>
      </w:pPr>
      <w:r>
        <w:rPr>
          <w:rFonts w:hint="eastAsia" w:ascii="仿宋_GB2312" w:hAnsi="仿宋_GB2312" w:eastAsia="仿宋_GB2312" w:cs="仿宋_GB2312"/>
          <w:color w:val="060A26"/>
          <w:sz w:val="30"/>
          <w:szCs w:val="30"/>
          <w:highlight w:val="none"/>
          <w:shd w:val="clear" w:color="auto" w:fill="auto"/>
          <w:lang w:val="en-US" w:eastAsia="zh-CN"/>
        </w:rPr>
        <w:t>（4）国宏公司：佛山市三水区云东海街道同福北路16号</w:t>
      </w:r>
    </w:p>
    <w:p w14:paraId="31206504">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firstLine="606" w:firstLineChars="200"/>
        <w:jc w:val="both"/>
        <w:textAlignment w:val="auto"/>
        <w:rPr>
          <w:rFonts w:hint="eastAsia" w:ascii="仿宋_GB2312" w:hAnsi="仿宋_GB2312" w:eastAsia="仿宋_GB2312" w:cs="仿宋_GB2312"/>
          <w:color w:val="060A26"/>
          <w:sz w:val="30"/>
          <w:szCs w:val="30"/>
          <w:highlight w:val="none"/>
          <w:shd w:val="clear" w:color="auto" w:fill="auto"/>
          <w:lang w:val="en-US" w:eastAsia="zh-CN"/>
        </w:rPr>
      </w:pPr>
      <w:r>
        <w:rPr>
          <w:rFonts w:hint="eastAsia" w:ascii="仿宋_GB2312" w:hAnsi="仿宋_GB2312" w:eastAsia="仿宋_GB2312" w:cs="仿宋_GB2312"/>
          <w:color w:val="060A26"/>
          <w:sz w:val="30"/>
          <w:szCs w:val="30"/>
          <w:highlight w:val="none"/>
          <w:shd w:val="clear" w:color="auto" w:fill="auto"/>
          <w:lang w:val="en-US" w:eastAsia="zh-CN"/>
        </w:rPr>
        <w:t>（5）金叶公司：办公及经营地址实际为准</w:t>
      </w:r>
    </w:p>
    <w:p w14:paraId="1D966464">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firstLine="606" w:firstLineChars="200"/>
        <w:jc w:val="both"/>
        <w:textAlignment w:val="auto"/>
        <w:rPr>
          <w:rFonts w:hint="eastAsia" w:ascii="仿宋_GB2312" w:hAnsi="仿宋_GB2312" w:eastAsia="仿宋_GB2312" w:cs="仿宋_GB2312"/>
          <w:color w:val="060A26"/>
          <w:sz w:val="30"/>
          <w:szCs w:val="30"/>
          <w:highlight w:val="none"/>
          <w:shd w:val="clear" w:color="auto" w:fill="auto"/>
          <w:lang w:val="en-US" w:eastAsia="zh-CN"/>
        </w:rPr>
      </w:pPr>
      <w:r>
        <w:rPr>
          <w:rFonts w:hint="eastAsia" w:ascii="仿宋_GB2312" w:hAnsi="仿宋_GB2312" w:eastAsia="仿宋_GB2312" w:cs="仿宋_GB2312"/>
          <w:color w:val="060A26"/>
          <w:sz w:val="30"/>
          <w:szCs w:val="30"/>
          <w:highlight w:val="none"/>
          <w:shd w:val="clear" w:color="auto" w:fill="auto"/>
          <w:lang w:val="en-US" w:eastAsia="zh-CN"/>
        </w:rPr>
        <w:t xml:space="preserve">（6）国裕公司办公场所及各饭堂地址： </w:t>
      </w:r>
    </w:p>
    <w:p w14:paraId="2A97E690">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firstLine="606" w:firstLineChars="200"/>
        <w:jc w:val="both"/>
        <w:textAlignment w:val="auto"/>
        <w:rPr>
          <w:rFonts w:hint="eastAsia" w:ascii="仿宋_GB2312" w:hAnsi="仿宋_GB2312" w:eastAsia="仿宋_GB2312" w:cs="仿宋_GB2312"/>
          <w:color w:val="060A26"/>
          <w:sz w:val="30"/>
          <w:szCs w:val="30"/>
          <w:highlight w:val="none"/>
          <w:shd w:val="clear" w:color="auto" w:fill="auto"/>
          <w:lang w:val="en-US" w:eastAsia="zh-CN"/>
        </w:rPr>
      </w:pPr>
      <w:r>
        <w:rPr>
          <w:rFonts w:hint="eastAsia" w:ascii="仿宋_GB2312" w:hAnsi="仿宋_GB2312" w:eastAsia="仿宋_GB2312" w:cs="仿宋_GB2312"/>
          <w:color w:val="060A26"/>
          <w:sz w:val="30"/>
          <w:szCs w:val="30"/>
          <w:highlight w:val="none"/>
          <w:shd w:val="clear" w:color="auto" w:fill="auto"/>
          <w:lang w:val="en-US" w:eastAsia="zh-CN"/>
        </w:rPr>
        <w:t>办公场所：佛山市三水区西南街道广海大道西70号3栋二层</w:t>
      </w:r>
    </w:p>
    <w:p w14:paraId="2EDDBCA4">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firstLine="606" w:firstLineChars="200"/>
        <w:jc w:val="both"/>
        <w:textAlignment w:val="auto"/>
        <w:rPr>
          <w:rFonts w:hint="eastAsia" w:ascii="仿宋_GB2312" w:hAnsi="仿宋_GB2312" w:eastAsia="仿宋_GB2312" w:cs="仿宋_GB2312"/>
          <w:color w:val="060A26"/>
          <w:sz w:val="30"/>
          <w:szCs w:val="30"/>
          <w:highlight w:val="none"/>
          <w:shd w:val="clear" w:color="auto" w:fill="auto"/>
          <w:lang w:val="en-US" w:eastAsia="zh-CN"/>
        </w:rPr>
      </w:pPr>
      <w:r>
        <w:rPr>
          <w:rFonts w:hint="eastAsia" w:ascii="仿宋_GB2312" w:hAnsi="仿宋_GB2312" w:eastAsia="仿宋_GB2312" w:cs="仿宋_GB2312"/>
          <w:color w:val="060A26"/>
          <w:sz w:val="30"/>
          <w:szCs w:val="30"/>
          <w:highlight w:val="none"/>
          <w:shd w:val="clear" w:color="auto" w:fill="auto"/>
          <w:lang w:val="en-US" w:eastAsia="zh-CN"/>
        </w:rPr>
        <w:t>国资饭堂：佛山市三水区西南街道健力宝南路41号9楼</w:t>
      </w:r>
    </w:p>
    <w:p w14:paraId="19426345">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firstLine="606" w:firstLineChars="200"/>
        <w:jc w:val="both"/>
        <w:textAlignment w:val="auto"/>
        <w:rPr>
          <w:rFonts w:hint="eastAsia" w:ascii="仿宋_GB2312" w:hAnsi="仿宋_GB2312" w:eastAsia="仿宋_GB2312" w:cs="仿宋_GB2312"/>
          <w:color w:val="060A26"/>
          <w:sz w:val="30"/>
          <w:szCs w:val="30"/>
          <w:highlight w:val="none"/>
          <w:shd w:val="clear" w:color="auto" w:fill="auto"/>
          <w:lang w:val="en-US" w:eastAsia="zh-CN"/>
        </w:rPr>
      </w:pPr>
      <w:r>
        <w:rPr>
          <w:rFonts w:hint="eastAsia" w:ascii="仿宋_GB2312" w:hAnsi="仿宋_GB2312" w:eastAsia="仿宋_GB2312" w:cs="仿宋_GB2312"/>
          <w:color w:val="060A26"/>
          <w:sz w:val="30"/>
          <w:szCs w:val="30"/>
          <w:highlight w:val="none"/>
          <w:shd w:val="clear" w:color="auto" w:fill="auto"/>
          <w:lang w:val="en-US" w:eastAsia="zh-CN"/>
        </w:rPr>
        <w:t>物资集团饭堂：佛山市三水区西南街道广海大道西70号3栋首层</w:t>
      </w:r>
    </w:p>
    <w:p w14:paraId="67F0804D">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firstLine="606" w:firstLineChars="200"/>
        <w:jc w:val="both"/>
        <w:textAlignment w:val="auto"/>
        <w:rPr>
          <w:rFonts w:hint="eastAsia" w:ascii="仿宋_GB2312" w:hAnsi="仿宋_GB2312" w:eastAsia="仿宋_GB2312" w:cs="仿宋_GB2312"/>
          <w:color w:val="060A26"/>
          <w:sz w:val="30"/>
          <w:szCs w:val="30"/>
          <w:highlight w:val="none"/>
          <w:shd w:val="clear" w:color="auto" w:fill="auto"/>
          <w:lang w:val="en-US" w:eastAsia="zh-CN"/>
        </w:rPr>
      </w:pPr>
      <w:r>
        <w:rPr>
          <w:rFonts w:hint="eastAsia" w:ascii="仿宋_GB2312" w:hAnsi="仿宋_GB2312" w:eastAsia="仿宋_GB2312" w:cs="仿宋_GB2312"/>
          <w:color w:val="060A26"/>
          <w:sz w:val="30"/>
          <w:szCs w:val="30"/>
          <w:highlight w:val="none"/>
          <w:shd w:val="clear" w:color="auto" w:fill="auto"/>
          <w:lang w:val="en-US" w:eastAsia="zh-CN"/>
        </w:rPr>
        <w:t>云东海文化馆饭堂：佛山市三水区云东海街道荷湖南路1号1座1层10-14号铺</w:t>
      </w:r>
    </w:p>
    <w:p w14:paraId="7D473AB4">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firstLine="606" w:firstLineChars="200"/>
        <w:jc w:val="both"/>
        <w:textAlignment w:val="auto"/>
        <w:rPr>
          <w:rFonts w:hint="eastAsia" w:ascii="仿宋_GB2312" w:hAnsi="仿宋_GB2312" w:eastAsia="仿宋_GB2312" w:cs="仿宋_GB2312"/>
          <w:color w:val="060A26"/>
          <w:sz w:val="30"/>
          <w:szCs w:val="30"/>
          <w:highlight w:val="none"/>
          <w:shd w:val="clear" w:color="auto" w:fill="auto"/>
          <w:lang w:val="en-US" w:eastAsia="zh-CN"/>
        </w:rPr>
      </w:pPr>
      <w:r>
        <w:rPr>
          <w:rFonts w:hint="eastAsia" w:ascii="仿宋_GB2312" w:hAnsi="仿宋_GB2312" w:eastAsia="仿宋_GB2312" w:cs="仿宋_GB2312"/>
          <w:color w:val="060A26"/>
          <w:sz w:val="30"/>
          <w:szCs w:val="30"/>
          <w:highlight w:val="none"/>
          <w:shd w:val="clear" w:color="auto" w:fill="auto"/>
          <w:lang w:val="en-US" w:eastAsia="zh-CN"/>
        </w:rPr>
        <w:t>邻里饭堂：佛山市三水区云东海街道荷湖南路1号1座1层04号铺</w:t>
      </w:r>
    </w:p>
    <w:p w14:paraId="6F42AE74">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firstLine="606" w:firstLineChars="200"/>
        <w:jc w:val="both"/>
        <w:textAlignment w:val="auto"/>
        <w:rPr>
          <w:rFonts w:hint="eastAsia" w:ascii="仿宋_GB2312" w:hAnsi="仿宋_GB2312" w:eastAsia="仿宋_GB2312" w:cs="仿宋_GB2312"/>
          <w:color w:val="060A26"/>
          <w:sz w:val="30"/>
          <w:szCs w:val="30"/>
          <w:highlight w:val="none"/>
          <w:shd w:val="clear" w:color="auto" w:fill="auto"/>
          <w:lang w:val="en-US" w:eastAsia="zh-CN"/>
        </w:rPr>
      </w:pPr>
      <w:r>
        <w:rPr>
          <w:rFonts w:hint="eastAsia" w:ascii="仿宋_GB2312" w:hAnsi="仿宋_GB2312" w:eastAsia="仿宋_GB2312" w:cs="仿宋_GB2312"/>
          <w:color w:val="060A26"/>
          <w:sz w:val="30"/>
          <w:szCs w:val="30"/>
          <w:highlight w:val="none"/>
          <w:shd w:val="clear" w:color="auto" w:fill="auto"/>
          <w:lang w:val="en-US" w:eastAsia="zh-CN"/>
        </w:rPr>
        <w:t>三水人民医院饭堂：佛山市三水区广海大道西16号住院部背后</w:t>
      </w:r>
    </w:p>
    <w:p w14:paraId="6BC4AE3F">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firstLine="606" w:firstLineChars="200"/>
        <w:jc w:val="both"/>
        <w:textAlignment w:val="auto"/>
        <w:rPr>
          <w:rFonts w:hint="eastAsia" w:ascii="仿宋_GB2312" w:hAnsi="仿宋_GB2312" w:eastAsia="仿宋_GB2312" w:cs="仿宋_GB2312"/>
          <w:color w:val="060A26"/>
          <w:sz w:val="30"/>
          <w:szCs w:val="30"/>
          <w:highlight w:val="none"/>
          <w:shd w:val="clear" w:color="auto" w:fill="auto"/>
          <w:lang w:val="en-US" w:eastAsia="zh-CN"/>
        </w:rPr>
      </w:pPr>
      <w:r>
        <w:rPr>
          <w:rFonts w:hint="eastAsia" w:ascii="仿宋_GB2312" w:hAnsi="仿宋_GB2312" w:eastAsia="仿宋_GB2312" w:cs="仿宋_GB2312"/>
          <w:color w:val="060A26"/>
          <w:sz w:val="30"/>
          <w:szCs w:val="30"/>
          <w:highlight w:val="none"/>
          <w:shd w:val="clear" w:color="auto" w:fill="auto"/>
          <w:lang w:val="en-US" w:eastAsia="zh-CN"/>
        </w:rPr>
        <w:t>三水新城医院职工饭堂：佛山市三水区云东海街道虹岭路与纵九路交汇处东南侧科教楼一楼</w:t>
      </w:r>
    </w:p>
    <w:p w14:paraId="0707BB6D">
      <w:pPr>
        <w:numPr>
          <w:ilvl w:val="0"/>
          <w:numId w:val="0"/>
        </w:numPr>
        <w:wordWrap w:val="0"/>
        <w:spacing w:line="560" w:lineRule="exact"/>
        <w:ind w:left="0" w:firstLine="606" w:firstLineChars="200"/>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color w:val="060A26"/>
          <w:sz w:val="30"/>
          <w:szCs w:val="30"/>
          <w:highlight w:val="none"/>
          <w:shd w:val="clear" w:color="auto" w:fill="auto"/>
          <w:lang w:val="en-US" w:eastAsia="zh-CN"/>
        </w:rPr>
        <w:t>三水新城医院营养餐厅：佛山市三水区云东海街道虹岭路与级九路交汇处东南侧科教楼一楼住院部负一层</w:t>
      </w:r>
    </w:p>
    <w:p w14:paraId="35EA8999">
      <w:pPr>
        <w:numPr>
          <w:ilvl w:val="-1"/>
          <w:numId w:val="0"/>
        </w:numPr>
        <w:spacing w:line="560" w:lineRule="exact"/>
        <w:ind w:left="0" w:firstLine="606" w:firstLineChars="200"/>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color w:val="000000"/>
          <w:sz w:val="30"/>
          <w:szCs w:val="30"/>
          <w:lang w:val="en-US" w:eastAsia="zh-CN" w:bidi="ar"/>
        </w:rPr>
        <w:t>（二）服务要求</w:t>
      </w:r>
    </w:p>
    <w:p w14:paraId="0AD2C1F5">
      <w:pPr>
        <w:numPr>
          <w:ilvl w:val="-1"/>
          <w:numId w:val="0"/>
        </w:numPr>
        <w:spacing w:line="560" w:lineRule="exact"/>
        <w:ind w:left="0" w:firstLine="606" w:firstLineChars="200"/>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1.人员资质</w:t>
      </w:r>
    </w:p>
    <w:p w14:paraId="640ACF19">
      <w:pPr>
        <w:numPr>
          <w:ilvl w:val="-1"/>
          <w:numId w:val="0"/>
        </w:numPr>
        <w:spacing w:line="560" w:lineRule="exact"/>
        <w:ind w:left="0" w:firstLine="606" w:firstLineChars="200"/>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须具备对应工种从业资质，持证上岗。</w:t>
      </w:r>
    </w:p>
    <w:p w14:paraId="1B0638A3">
      <w:pPr>
        <w:numPr>
          <w:ilvl w:val="-1"/>
          <w:numId w:val="0"/>
        </w:numPr>
        <w:spacing w:line="560" w:lineRule="exact"/>
        <w:ind w:left="0" w:firstLine="606" w:firstLineChars="200"/>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2.响应与到场</w:t>
      </w:r>
    </w:p>
    <w:p w14:paraId="10CAC89E">
      <w:pPr>
        <w:numPr>
          <w:ilvl w:val="-1"/>
          <w:numId w:val="0"/>
        </w:numPr>
        <w:spacing w:line="560" w:lineRule="exact"/>
        <w:ind w:left="0" w:firstLine="606" w:firstLineChars="200"/>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一般报修：1小时内响应、4小时内到场；如有紧急故障：1小时内响应并到场。</w:t>
      </w:r>
    </w:p>
    <w:p w14:paraId="798512E6">
      <w:pPr>
        <w:numPr>
          <w:ilvl w:val="-1"/>
          <w:numId w:val="0"/>
        </w:numPr>
        <w:spacing w:line="560" w:lineRule="exact"/>
        <w:ind w:left="0" w:firstLine="606" w:firstLineChars="200"/>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3.作业规范</w:t>
      </w:r>
    </w:p>
    <w:p w14:paraId="23F9FB09">
      <w:pPr>
        <w:numPr>
          <w:ilvl w:val="-1"/>
          <w:numId w:val="0"/>
        </w:numPr>
        <w:spacing w:line="560" w:lineRule="exact"/>
        <w:ind w:left="0" w:firstLine="606" w:firstLineChars="200"/>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（1）按安全规范作业，做好现场防护，完工清理现场；</w:t>
      </w:r>
    </w:p>
    <w:p w14:paraId="7200D2A1">
      <w:pPr>
        <w:numPr>
          <w:ilvl w:val="-1"/>
          <w:numId w:val="0"/>
        </w:numPr>
        <w:spacing w:line="560" w:lineRule="exact"/>
        <w:ind w:left="0" w:firstLine="606" w:firstLineChars="200"/>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（2）维修前说明故障、方案、工时，经采购人确认后施工；</w:t>
      </w:r>
    </w:p>
    <w:p w14:paraId="6CB12560">
      <w:pPr>
        <w:numPr>
          <w:ilvl w:val="-1"/>
          <w:numId w:val="0"/>
        </w:numPr>
        <w:spacing w:line="560" w:lineRule="exact"/>
        <w:ind w:left="0" w:firstLine="606" w:firstLineChars="200"/>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（3）建立维保台账：报修时间、内容、处置结果、工时，采购人签字确认，作为结算依据；</w:t>
      </w:r>
    </w:p>
    <w:p w14:paraId="010B5C6A">
      <w:pPr>
        <w:numPr>
          <w:ilvl w:val="-1"/>
          <w:numId w:val="0"/>
        </w:numPr>
        <w:spacing w:line="560" w:lineRule="exact"/>
        <w:ind w:left="0" w:firstLine="606" w:firstLineChars="200"/>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（4）维修质保期不少于一年，质保期内同一故障免费返修。</w:t>
      </w:r>
    </w:p>
    <w:p w14:paraId="1B278202">
      <w:pPr>
        <w:numPr>
          <w:ilvl w:val="-1"/>
          <w:numId w:val="0"/>
        </w:numPr>
        <w:spacing w:line="560" w:lineRule="exact"/>
        <w:ind w:left="0" w:firstLine="606" w:firstLineChars="200"/>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4.质量标准</w:t>
      </w:r>
    </w:p>
    <w:p w14:paraId="37403671">
      <w:pPr>
        <w:numPr>
          <w:ilvl w:val="-1"/>
          <w:numId w:val="0"/>
        </w:numPr>
        <w:spacing w:line="560" w:lineRule="exact"/>
        <w:ind w:left="0" w:firstLine="606" w:firstLineChars="200"/>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维修合格率100%；响应及时率 100%、投诉处理率 100%。</w:t>
      </w:r>
    </w:p>
    <w:p w14:paraId="4CC2D671">
      <w:pPr>
        <w:numPr>
          <w:ilvl w:val="-1"/>
          <w:numId w:val="0"/>
        </w:numPr>
        <w:spacing w:line="560" w:lineRule="exact"/>
        <w:ind w:left="0" w:firstLine="606" w:firstLineChars="200"/>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5.维修需求响应与确认流程</w:t>
      </w:r>
    </w:p>
    <w:p w14:paraId="6AD72867">
      <w:pPr>
        <w:numPr>
          <w:ilvl w:val="-1"/>
          <w:numId w:val="0"/>
        </w:numPr>
        <w:spacing w:line="560" w:lineRule="exact"/>
        <w:ind w:left="0" w:firstLine="606" w:firstLineChars="200"/>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需求下达：采购人通过书面（含邮件、工作群等指定方式）或电话形式向中选人发出维修需求，明确维修地点、内容及要求。</w:t>
      </w:r>
    </w:p>
    <w:p w14:paraId="1DC970D9">
      <w:pPr>
        <w:numPr>
          <w:ilvl w:val="-1"/>
          <w:numId w:val="0"/>
        </w:numPr>
        <w:spacing w:line="560" w:lineRule="exact"/>
        <w:ind w:left="0" w:firstLine="606" w:firstLineChars="200"/>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现场踏勘与报价：中选人须在接到通知后4小时内到场，到达现场进行查勘，并于4个小时内向采购人提交详细的《维修报价单》（或维修单），列明故障原因、所需材料品牌规格、工程量及总价。</w:t>
      </w:r>
    </w:p>
    <w:p w14:paraId="177CC364">
      <w:pPr>
        <w:numPr>
          <w:ilvl w:val="-1"/>
          <w:numId w:val="0"/>
        </w:numPr>
        <w:spacing w:line="560" w:lineRule="exact"/>
        <w:ind w:left="0" w:firstLine="606" w:firstLineChars="200"/>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事前确认：</w:t>
      </w:r>
      <w:r>
        <w:rPr>
          <w:rFonts w:hint="default" w:ascii="仿宋_GB2312" w:hAnsi="仿宋_GB2312" w:eastAsia="仿宋_GB2312" w:cs="仿宋_GB2312"/>
          <w:b w:val="0"/>
          <w:bCs w:val="0"/>
          <w:sz w:val="30"/>
          <w:szCs w:val="30"/>
          <w:lang w:val="en-US" w:eastAsia="zh-CN"/>
        </w:rPr>
        <w:t>采购人</w:t>
      </w:r>
      <w:r>
        <w:rPr>
          <w:rFonts w:hint="eastAsia" w:ascii="仿宋_GB2312" w:hAnsi="仿宋_GB2312" w:eastAsia="仿宋_GB2312" w:cs="仿宋_GB2312"/>
          <w:b w:val="0"/>
          <w:bCs w:val="0"/>
          <w:sz w:val="30"/>
          <w:szCs w:val="30"/>
          <w:lang w:val="en-US" w:eastAsia="zh-CN"/>
        </w:rPr>
        <w:t>须在收到报价单后1个工作日内完成审核。未经采购人书面签字/盖章确认的《维修报价单》，中选人不得擅自施工，否则产生的费用采购人不予认可且不予结算。</w:t>
      </w:r>
    </w:p>
    <w:p w14:paraId="4777A93B">
      <w:pPr>
        <w:numPr>
          <w:ilvl w:val="0"/>
          <w:numId w:val="0"/>
        </w:numPr>
        <w:spacing w:line="560" w:lineRule="exact"/>
        <w:ind w:left="0" w:firstLine="606" w:firstLineChars="200"/>
        <w:rPr>
          <w:rFonts w:hint="eastAsia" w:ascii="仿宋_GB2312" w:hAnsi="仿宋_GB2312" w:eastAsia="仿宋_GB2312" w:cs="仿宋_GB2312"/>
          <w:b w:val="0"/>
          <w:bCs w:val="0"/>
          <w:color w:val="000000"/>
          <w:sz w:val="30"/>
          <w:szCs w:val="30"/>
          <w:lang w:val="en-US" w:eastAsia="zh-CN" w:bidi="ar"/>
        </w:rPr>
      </w:pPr>
      <w:r>
        <w:rPr>
          <w:rFonts w:hint="eastAsia" w:ascii="仿宋_GB2312" w:hAnsi="仿宋_GB2312" w:eastAsia="仿宋_GB2312" w:cs="仿宋_GB2312"/>
          <w:b w:val="0"/>
          <w:bCs w:val="0"/>
          <w:color w:val="000000"/>
          <w:sz w:val="30"/>
          <w:szCs w:val="30"/>
          <w:lang w:val="en-US" w:eastAsia="zh-CN" w:bidi="ar"/>
        </w:rPr>
        <w:t>（三）供应商管理要求</w:t>
      </w:r>
    </w:p>
    <w:p w14:paraId="620849E2">
      <w:pPr>
        <w:numPr>
          <w:ilvl w:val="-1"/>
          <w:numId w:val="0"/>
        </w:numPr>
        <w:wordWrap/>
        <w:spacing w:line="560" w:lineRule="exact"/>
        <w:ind w:firstLine="606" w:firstLineChars="200"/>
        <w:rPr>
          <w:rFonts w:hint="eastAsia" w:ascii="仿宋_GB2312" w:hAnsi="仿宋_GB2312" w:eastAsia="仿宋_GB2312" w:cs="仿宋_GB2312"/>
          <w:color w:val="auto"/>
          <w:sz w:val="30"/>
          <w:szCs w:val="30"/>
          <w:highlight w:val="none"/>
          <w:shd w:val="clear" w:color="auto" w:fill="auto"/>
          <w:lang w:val="en-US" w:eastAsia="zh-CN"/>
        </w:rPr>
      </w:pPr>
      <w:r>
        <w:rPr>
          <w:rFonts w:hint="eastAsia" w:ascii="仿宋_GB2312" w:hAnsi="仿宋_GB2312" w:eastAsia="仿宋_GB2312" w:cs="仿宋_GB2312"/>
          <w:color w:val="auto"/>
          <w:sz w:val="30"/>
          <w:szCs w:val="30"/>
          <w:highlight w:val="none"/>
          <w:shd w:val="clear" w:color="auto" w:fill="auto"/>
          <w:lang w:val="en-US" w:eastAsia="zh-CN"/>
        </w:rPr>
        <w:t>维修单位入选后，采购人采取二次比价方式确定每个维修项目的成交单位：</w:t>
      </w:r>
    </w:p>
    <w:p w14:paraId="014FB994">
      <w:pPr>
        <w:keepNext w:val="0"/>
        <w:keepLines w:val="0"/>
        <w:pageBreakBefore w:val="0"/>
        <w:widowControl w:val="0"/>
        <w:numPr>
          <w:ilvl w:val="0"/>
          <w:numId w:val="0"/>
        </w:numPr>
        <w:kinsoku/>
        <w:wordWrap/>
        <w:overflowPunct/>
        <w:topLinePunct w:val="0"/>
        <w:bidi w:val="0"/>
        <w:spacing w:line="560" w:lineRule="exact"/>
        <w:ind w:firstLine="606" w:firstLineChars="200"/>
        <w:textAlignment w:val="auto"/>
        <w:rPr>
          <w:rFonts w:hint="eastAsia" w:ascii="仿宋_GB2312" w:hAnsi="仿宋_GB2312" w:eastAsia="仿宋_GB2312" w:cs="仿宋_GB2312"/>
          <w:color w:val="auto"/>
          <w:sz w:val="30"/>
          <w:szCs w:val="30"/>
          <w:highlight w:val="none"/>
          <w:shd w:val="clear" w:color="auto" w:fill="auto"/>
          <w:lang w:eastAsia="zh-CN"/>
        </w:rPr>
      </w:pPr>
      <w:r>
        <w:rPr>
          <w:rFonts w:hint="eastAsia" w:ascii="仿宋_GB2312" w:hAnsi="仿宋_GB2312" w:eastAsia="仿宋_GB2312" w:cs="仿宋_GB2312"/>
          <w:color w:val="auto"/>
          <w:sz w:val="30"/>
          <w:szCs w:val="30"/>
          <w:highlight w:val="none"/>
          <w:shd w:val="clear" w:color="auto" w:fill="auto"/>
          <w:lang w:val="en-US" w:eastAsia="zh-CN"/>
        </w:rPr>
        <w:t>采购人</w:t>
      </w:r>
      <w:r>
        <w:rPr>
          <w:rFonts w:hint="eastAsia" w:ascii="仿宋_GB2312" w:hAnsi="仿宋_GB2312" w:eastAsia="仿宋_GB2312" w:cs="仿宋_GB2312"/>
          <w:color w:val="auto"/>
          <w:sz w:val="30"/>
          <w:szCs w:val="30"/>
          <w:highlight w:val="none"/>
          <w:shd w:val="clear" w:color="auto" w:fill="auto"/>
          <w:lang w:eastAsia="zh-CN"/>
        </w:rPr>
        <w:t>将具体维修需求书面</w:t>
      </w:r>
      <w:r>
        <w:rPr>
          <w:rFonts w:hint="eastAsia" w:ascii="仿宋_GB2312" w:hAnsi="仿宋_GB2312" w:eastAsia="仿宋_GB2312" w:cs="仿宋_GB2312"/>
          <w:color w:val="auto"/>
          <w:sz w:val="30"/>
          <w:szCs w:val="30"/>
          <w:highlight w:val="none"/>
          <w:shd w:val="clear" w:color="auto" w:fill="auto"/>
          <w:lang w:val="en-US" w:eastAsia="zh-CN"/>
        </w:rPr>
        <w:t>或邮箱</w:t>
      </w:r>
      <w:r>
        <w:rPr>
          <w:rFonts w:hint="eastAsia" w:ascii="仿宋_GB2312" w:hAnsi="仿宋_GB2312" w:eastAsia="仿宋_GB2312" w:cs="仿宋_GB2312"/>
          <w:color w:val="auto"/>
          <w:sz w:val="30"/>
          <w:szCs w:val="30"/>
          <w:highlight w:val="none"/>
          <w:shd w:val="clear" w:color="auto" w:fill="auto"/>
          <w:lang w:eastAsia="zh-CN"/>
        </w:rPr>
        <w:t>通知全部服务单位，各服务单位在规定时间内提交</w:t>
      </w:r>
      <w:r>
        <w:rPr>
          <w:rFonts w:hint="eastAsia" w:ascii="仿宋_GB2312" w:hAnsi="仿宋_GB2312" w:eastAsia="仿宋_GB2312" w:cs="仿宋_GB2312"/>
          <w:color w:val="auto"/>
          <w:sz w:val="30"/>
          <w:szCs w:val="30"/>
          <w:highlight w:val="none"/>
          <w:shd w:val="clear" w:color="auto" w:fill="auto"/>
          <w:lang w:val="en-US" w:eastAsia="zh-CN"/>
        </w:rPr>
        <w:t>正式</w:t>
      </w:r>
      <w:r>
        <w:rPr>
          <w:rFonts w:hint="eastAsia" w:ascii="仿宋_GB2312" w:hAnsi="仿宋_GB2312" w:eastAsia="仿宋_GB2312" w:cs="仿宋_GB2312"/>
          <w:color w:val="auto"/>
          <w:sz w:val="30"/>
          <w:szCs w:val="30"/>
          <w:highlight w:val="none"/>
          <w:shd w:val="clear" w:color="auto" w:fill="auto"/>
          <w:lang w:eastAsia="zh-CN"/>
        </w:rPr>
        <w:t>报价，报价最低者取得该项目的承包资格；如有效报价不足三家，则在已提交有效报价的服务单位中选取最低价者；最低报价相同的，以现场抽签方式确定（抽得大号者取得承包资格）。</w:t>
      </w:r>
      <w:bookmarkStart w:id="91" w:name="_GoBack"/>
      <w:bookmarkEnd w:id="91"/>
    </w:p>
    <w:p w14:paraId="032E4731">
      <w:pPr>
        <w:numPr>
          <w:ilvl w:val="-1"/>
          <w:numId w:val="0"/>
        </w:numPr>
        <w:spacing w:line="560" w:lineRule="exact"/>
        <w:ind w:left="0" w:firstLine="606" w:firstLineChars="200"/>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color w:val="auto"/>
          <w:sz w:val="30"/>
          <w:szCs w:val="30"/>
          <w:highlight w:val="none"/>
          <w:shd w:val="clear" w:color="auto" w:fill="auto"/>
          <w:lang w:eastAsia="zh-CN"/>
        </w:rPr>
        <w:t>采购人</w:t>
      </w:r>
      <w:r>
        <w:rPr>
          <w:rFonts w:hint="eastAsia" w:ascii="仿宋_GB2312" w:hAnsi="仿宋_GB2312" w:eastAsia="仿宋_GB2312" w:cs="仿宋_GB2312"/>
          <w:color w:val="auto"/>
          <w:sz w:val="30"/>
          <w:szCs w:val="30"/>
          <w:highlight w:val="none"/>
          <w:shd w:val="clear" w:color="auto" w:fill="auto"/>
        </w:rPr>
        <w:t>发包时，不论任务难易程度及费用金额的大小，服务单位均应当无条件接受，不得无故拒绝报价。服务单位超过三次（含第三次）无故拒绝报价的，</w:t>
      </w:r>
      <w:r>
        <w:rPr>
          <w:rFonts w:hint="eastAsia" w:ascii="仿宋_GB2312" w:hAnsi="仿宋_GB2312" w:eastAsia="仿宋_GB2312" w:cs="仿宋_GB2312"/>
          <w:color w:val="auto"/>
          <w:sz w:val="30"/>
          <w:szCs w:val="30"/>
          <w:highlight w:val="none"/>
          <w:shd w:val="clear" w:color="auto" w:fill="auto"/>
          <w:lang w:eastAsia="zh-CN"/>
        </w:rPr>
        <w:t>采购人</w:t>
      </w:r>
      <w:r>
        <w:rPr>
          <w:rFonts w:hint="eastAsia" w:ascii="仿宋_GB2312" w:hAnsi="仿宋_GB2312" w:eastAsia="仿宋_GB2312" w:cs="仿宋_GB2312"/>
          <w:color w:val="auto"/>
          <w:sz w:val="30"/>
          <w:szCs w:val="30"/>
          <w:highlight w:val="none"/>
          <w:shd w:val="clear" w:color="auto" w:fill="auto"/>
        </w:rPr>
        <w:t>将有权解除或终止服务资格协议，取消其服务资格。</w:t>
      </w:r>
    </w:p>
    <w:p w14:paraId="1B3EF30B">
      <w:pPr>
        <w:numPr>
          <w:ilvl w:val="0"/>
          <w:numId w:val="0"/>
        </w:numPr>
        <w:spacing w:line="560" w:lineRule="exact"/>
        <w:ind w:left="0" w:firstLine="606" w:firstLineChars="200"/>
        <w:rPr>
          <w:rFonts w:hint="eastAsia" w:ascii="仿宋_GB2312" w:hAnsi="仿宋_GB2312" w:eastAsia="仿宋_GB2312" w:cs="仿宋_GB2312"/>
          <w:b w:val="0"/>
          <w:bCs w:val="0"/>
          <w:color w:val="000000"/>
          <w:sz w:val="30"/>
          <w:szCs w:val="30"/>
          <w:lang w:val="en-US" w:eastAsia="zh-CN" w:bidi="ar"/>
        </w:rPr>
      </w:pPr>
      <w:r>
        <w:rPr>
          <w:rFonts w:hint="eastAsia" w:ascii="仿宋_GB2312" w:hAnsi="仿宋_GB2312" w:eastAsia="仿宋_GB2312" w:cs="仿宋_GB2312"/>
          <w:b w:val="0"/>
          <w:bCs w:val="0"/>
          <w:color w:val="000000"/>
          <w:sz w:val="30"/>
          <w:szCs w:val="30"/>
          <w:lang w:val="en-US" w:eastAsia="zh-CN" w:bidi="ar"/>
        </w:rPr>
        <w:t>（四）服务期限</w:t>
      </w:r>
    </w:p>
    <w:p w14:paraId="072EB952">
      <w:pPr>
        <w:widowControl/>
        <w:numPr>
          <w:ilvl w:val="-1"/>
          <w:numId w:val="0"/>
        </w:numPr>
        <w:spacing w:line="560" w:lineRule="exact"/>
        <w:ind w:left="0" w:firstLine="606" w:firstLineChars="200"/>
        <w:jc w:val="left"/>
        <w:rPr>
          <w:rFonts w:hint="eastAsia" w:ascii="仿宋_GB2312" w:hAnsi="仿宋_GB2312" w:eastAsia="仿宋_GB2312" w:cs="仿宋_GB2312"/>
          <w:sz w:val="30"/>
          <w:szCs w:val="30"/>
          <w:highlight w:val="none"/>
          <w:lang w:eastAsia="zh-CN"/>
        </w:rPr>
      </w:pPr>
      <w:r>
        <w:rPr>
          <w:rFonts w:hint="eastAsia" w:ascii="仿宋_GB2312" w:hAnsi="仿宋_GB2312" w:eastAsia="仿宋_GB2312" w:cs="仿宋_GB2312"/>
          <w:sz w:val="30"/>
          <w:szCs w:val="30"/>
          <w:lang w:val="en-US" w:eastAsia="zh-CN"/>
        </w:rPr>
        <w:t>入选的单位服务期为一年。</w:t>
      </w:r>
    </w:p>
    <w:p w14:paraId="640E991A">
      <w:pPr>
        <w:numPr>
          <w:ilvl w:val="0"/>
          <w:numId w:val="0"/>
        </w:numPr>
        <w:spacing w:line="540" w:lineRule="exact"/>
        <w:ind w:left="0" w:firstLine="606" w:firstLineChars="200"/>
        <w:rPr>
          <w:rFonts w:hint="eastAsia" w:ascii="仿宋_GB2312" w:hAnsi="仿宋_GB2312" w:eastAsia="仿宋_GB2312" w:cs="仿宋_GB2312"/>
          <w:b w:val="0"/>
          <w:bCs w:val="0"/>
          <w:color w:val="000000"/>
          <w:sz w:val="30"/>
          <w:szCs w:val="30"/>
          <w:lang w:val="en-US" w:eastAsia="zh-CN" w:bidi="ar"/>
        </w:rPr>
      </w:pPr>
      <w:r>
        <w:rPr>
          <w:rFonts w:hint="eastAsia" w:ascii="仿宋_GB2312" w:hAnsi="仿宋_GB2312" w:eastAsia="仿宋_GB2312" w:cs="仿宋_GB2312"/>
          <w:b w:val="0"/>
          <w:bCs w:val="0"/>
          <w:color w:val="000000"/>
          <w:sz w:val="30"/>
          <w:szCs w:val="30"/>
          <w:lang w:val="en-US" w:eastAsia="zh-CN" w:bidi="ar"/>
        </w:rPr>
        <w:t>（五）结算方式</w:t>
      </w:r>
    </w:p>
    <w:p w14:paraId="525B593C">
      <w:pPr>
        <w:keepNext w:val="0"/>
        <w:keepLines w:val="0"/>
        <w:pageBreakBefore w:val="0"/>
        <w:widowControl w:val="0"/>
        <w:numPr>
          <w:ilvl w:val="-1"/>
          <w:numId w:val="0"/>
        </w:numPr>
        <w:kinsoku/>
        <w:wordWrap/>
        <w:overflowPunct/>
        <w:topLinePunct w:val="0"/>
        <w:autoSpaceDE/>
        <w:autoSpaceDN/>
        <w:bidi w:val="0"/>
        <w:adjustRightInd/>
        <w:snapToGrid/>
        <w:spacing w:line="540" w:lineRule="exact"/>
        <w:ind w:left="0" w:leftChars="0" w:firstLine="606"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单项维修项目的</w:t>
      </w:r>
      <w:r>
        <w:rPr>
          <w:rFonts w:hint="eastAsia" w:ascii="仿宋_GB2312" w:hAnsi="仿宋_GB2312" w:eastAsia="仿宋_GB2312" w:cs="仿宋_GB2312"/>
          <w:sz w:val="30"/>
          <w:szCs w:val="30"/>
          <w:lang w:eastAsia="zh-CN"/>
        </w:rPr>
        <w:t>协议</w:t>
      </w:r>
      <w:r>
        <w:rPr>
          <w:rFonts w:hint="eastAsia" w:ascii="仿宋_GB2312" w:hAnsi="仿宋_GB2312" w:eastAsia="仿宋_GB2312" w:cs="仿宋_GB2312"/>
          <w:sz w:val="30"/>
          <w:szCs w:val="30"/>
        </w:rPr>
        <w:t>金额、承包方式、结算方式、付款条件等，以具体项目签订的《</w:t>
      </w:r>
      <w:r>
        <w:rPr>
          <w:rFonts w:hint="eastAsia" w:ascii="仿宋_GB2312" w:hAnsi="仿宋_GB2312" w:eastAsia="仿宋_GB2312" w:cs="仿宋_GB2312"/>
          <w:sz w:val="30"/>
          <w:szCs w:val="30"/>
          <w:lang w:eastAsia="zh-CN"/>
        </w:rPr>
        <w:t>维修服务订单合同</w:t>
      </w:r>
      <w:r>
        <w:rPr>
          <w:rFonts w:hint="eastAsia" w:ascii="仿宋_GB2312" w:hAnsi="仿宋_GB2312" w:eastAsia="仿宋_GB2312" w:cs="仿宋_GB2312"/>
          <w:sz w:val="30"/>
          <w:szCs w:val="30"/>
        </w:rPr>
        <w:t>》或</w:t>
      </w:r>
      <w:r>
        <w:rPr>
          <w:rFonts w:hint="eastAsia" w:ascii="仿宋_GB2312" w:hAnsi="仿宋_GB2312" w:eastAsia="仿宋_GB2312" w:cs="仿宋_GB2312"/>
          <w:sz w:val="30"/>
          <w:szCs w:val="30"/>
          <w:lang w:val="en-US" w:eastAsia="zh-CN"/>
        </w:rPr>
        <w:t>采购人</w:t>
      </w:r>
      <w:r>
        <w:rPr>
          <w:rFonts w:hint="eastAsia" w:ascii="仿宋_GB2312" w:hAnsi="仿宋_GB2312" w:eastAsia="仿宋_GB2312" w:cs="仿宋_GB2312"/>
          <w:sz w:val="30"/>
          <w:szCs w:val="30"/>
        </w:rPr>
        <w:t>签字/盖章确认的《维修报价单》约定为准。</w:t>
      </w:r>
    </w:p>
    <w:p w14:paraId="69A814D4">
      <w:pPr>
        <w:numPr>
          <w:ilvl w:val="0"/>
          <w:numId w:val="0"/>
        </w:numPr>
        <w:spacing w:line="540" w:lineRule="exact"/>
        <w:ind w:left="0" w:firstLine="606" w:firstLineChars="200"/>
        <w:rPr>
          <w:rFonts w:hint="eastAsia" w:ascii="仿宋_GB2312" w:hAnsi="仿宋_GB2312" w:eastAsia="仿宋_GB2312" w:cs="仿宋_GB2312"/>
          <w:b w:val="0"/>
          <w:bCs w:val="0"/>
          <w:color w:val="000000"/>
          <w:sz w:val="30"/>
          <w:szCs w:val="30"/>
          <w:lang w:bidi="ar"/>
        </w:rPr>
      </w:pPr>
      <w:r>
        <w:rPr>
          <w:rFonts w:hint="eastAsia" w:ascii="仿宋_GB2312" w:hAnsi="仿宋_GB2312" w:eastAsia="仿宋_GB2312" w:cs="仿宋_GB2312"/>
          <w:b w:val="0"/>
          <w:bCs w:val="0"/>
          <w:color w:val="000000"/>
          <w:sz w:val="30"/>
          <w:szCs w:val="30"/>
          <w:lang w:eastAsia="zh-CN" w:bidi="ar"/>
        </w:rPr>
        <w:t>（</w:t>
      </w:r>
      <w:r>
        <w:rPr>
          <w:rFonts w:hint="eastAsia" w:ascii="仿宋_GB2312" w:hAnsi="仿宋_GB2312" w:eastAsia="仿宋_GB2312" w:cs="仿宋_GB2312"/>
          <w:b w:val="0"/>
          <w:bCs w:val="0"/>
          <w:color w:val="000000"/>
          <w:sz w:val="30"/>
          <w:szCs w:val="30"/>
          <w:lang w:val="en-US" w:eastAsia="zh-CN" w:bidi="ar"/>
        </w:rPr>
        <w:t>六</w:t>
      </w:r>
      <w:r>
        <w:rPr>
          <w:rFonts w:hint="eastAsia" w:ascii="仿宋_GB2312" w:hAnsi="仿宋_GB2312" w:eastAsia="仿宋_GB2312" w:cs="仿宋_GB2312"/>
          <w:b w:val="0"/>
          <w:bCs w:val="0"/>
          <w:color w:val="000000"/>
          <w:sz w:val="30"/>
          <w:szCs w:val="30"/>
          <w:lang w:eastAsia="zh-CN" w:bidi="ar"/>
        </w:rPr>
        <w:t>）</w:t>
      </w:r>
      <w:r>
        <w:rPr>
          <w:rFonts w:hint="eastAsia" w:ascii="仿宋_GB2312" w:hAnsi="仿宋_GB2312" w:eastAsia="仿宋_GB2312" w:cs="仿宋_GB2312"/>
          <w:b w:val="0"/>
          <w:bCs w:val="0"/>
          <w:color w:val="000000"/>
          <w:sz w:val="30"/>
          <w:szCs w:val="30"/>
          <w:lang w:bidi="ar"/>
        </w:rPr>
        <w:t>质量要求</w:t>
      </w:r>
    </w:p>
    <w:p w14:paraId="6FFEBBC1">
      <w:pPr>
        <w:numPr>
          <w:ilvl w:val="-1"/>
          <w:numId w:val="0"/>
        </w:numPr>
        <w:spacing w:line="540" w:lineRule="exact"/>
        <w:ind w:left="0" w:firstLine="606"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eastAsia="zh-CN"/>
        </w:rPr>
        <w:t>按国家标准执行,无国家标准而有部颁标准的，按部颁标准执行；无国家和部颁标准的，按行业惯例或公认的企业标准执行。</w:t>
      </w:r>
    </w:p>
    <w:p w14:paraId="14293A27">
      <w:pPr>
        <w:numPr>
          <w:ilvl w:val="0"/>
          <w:numId w:val="0"/>
        </w:numPr>
        <w:spacing w:line="540" w:lineRule="exact"/>
        <w:ind w:left="0" w:leftChars="0" w:firstLine="606" w:firstLineChars="200"/>
        <w:rPr>
          <w:rFonts w:hint="eastAsia" w:ascii="仿宋_GB2312" w:hAnsi="仿宋_GB2312" w:eastAsia="仿宋_GB2312" w:cs="仿宋_GB2312"/>
          <w:b w:val="0"/>
          <w:bCs w:val="0"/>
          <w:color w:val="000000"/>
          <w:sz w:val="30"/>
          <w:szCs w:val="30"/>
          <w:lang w:bidi="ar"/>
        </w:rPr>
      </w:pPr>
      <w:r>
        <w:rPr>
          <w:rFonts w:hint="eastAsia" w:ascii="仿宋_GB2312" w:hAnsi="仿宋_GB2312" w:eastAsia="仿宋_GB2312" w:cs="仿宋_GB2312"/>
          <w:b w:val="0"/>
          <w:bCs w:val="0"/>
          <w:color w:val="000000"/>
          <w:sz w:val="30"/>
          <w:szCs w:val="30"/>
          <w:lang w:eastAsia="zh-CN" w:bidi="ar"/>
        </w:rPr>
        <w:t>（</w:t>
      </w:r>
      <w:r>
        <w:rPr>
          <w:rFonts w:hint="eastAsia" w:ascii="仿宋_GB2312" w:hAnsi="仿宋_GB2312" w:eastAsia="仿宋_GB2312" w:cs="仿宋_GB2312"/>
          <w:b w:val="0"/>
          <w:bCs w:val="0"/>
          <w:color w:val="000000"/>
          <w:sz w:val="30"/>
          <w:szCs w:val="30"/>
          <w:lang w:val="en-US" w:eastAsia="zh-CN" w:bidi="ar"/>
        </w:rPr>
        <w:t>七</w:t>
      </w:r>
      <w:r>
        <w:rPr>
          <w:rFonts w:hint="eastAsia" w:ascii="仿宋_GB2312" w:hAnsi="仿宋_GB2312" w:eastAsia="仿宋_GB2312" w:cs="仿宋_GB2312"/>
          <w:b w:val="0"/>
          <w:bCs w:val="0"/>
          <w:color w:val="000000"/>
          <w:sz w:val="30"/>
          <w:szCs w:val="30"/>
          <w:lang w:eastAsia="zh-CN" w:bidi="ar"/>
        </w:rPr>
        <w:t>）</w:t>
      </w:r>
      <w:r>
        <w:rPr>
          <w:rFonts w:hint="eastAsia" w:ascii="仿宋_GB2312" w:hAnsi="仿宋_GB2312" w:eastAsia="仿宋_GB2312" w:cs="仿宋_GB2312"/>
          <w:b w:val="0"/>
          <w:bCs w:val="0"/>
          <w:color w:val="000000"/>
          <w:sz w:val="30"/>
          <w:szCs w:val="30"/>
          <w:lang w:bidi="ar"/>
        </w:rPr>
        <w:t>资格要求</w:t>
      </w:r>
    </w:p>
    <w:p w14:paraId="6D4D769C">
      <w:pPr>
        <w:spacing w:line="540" w:lineRule="exact"/>
        <w:ind w:firstLine="568"/>
        <w:rPr>
          <w:rFonts w:hint="eastAsia" w:ascii="仿宋_GB2312" w:hAnsi="仿宋_GB2312" w:eastAsia="仿宋_GB2312" w:cs="仿宋_GB2312"/>
          <w:sz w:val="30"/>
          <w:szCs w:val="30"/>
          <w:u w:val="single"/>
        </w:rPr>
      </w:pPr>
      <w:r>
        <w:rPr>
          <w:rFonts w:hint="eastAsia" w:ascii="仿宋_GB2312" w:hAnsi="仿宋_GB2312" w:eastAsia="仿宋_GB2312" w:cs="仿宋_GB2312"/>
          <w:sz w:val="30"/>
          <w:szCs w:val="30"/>
          <w:lang w:val="en-US" w:eastAsia="zh-CN"/>
        </w:rPr>
        <w:t>1.</w:t>
      </w:r>
      <w:r>
        <w:rPr>
          <w:rFonts w:hint="eastAsia" w:ascii="仿宋_GB2312" w:hAnsi="仿宋_GB2312" w:eastAsia="仿宋_GB2312" w:cs="仿宋_GB2312"/>
          <w:sz w:val="30"/>
          <w:szCs w:val="30"/>
        </w:rPr>
        <w:t>资格要求：详见</w:t>
      </w:r>
      <w:r>
        <w:rPr>
          <w:rFonts w:hint="eastAsia" w:ascii="仿宋_GB2312" w:hAnsi="仿宋_GB2312" w:eastAsia="仿宋_GB2312" w:cs="仿宋_GB2312"/>
          <w:sz w:val="30"/>
          <w:szCs w:val="30"/>
          <w:lang w:eastAsia="zh-CN"/>
        </w:rPr>
        <w:t>询比</w:t>
      </w:r>
      <w:r>
        <w:rPr>
          <w:rFonts w:hint="eastAsia" w:ascii="仿宋_GB2312" w:hAnsi="仿宋_GB2312" w:eastAsia="仿宋_GB2312" w:cs="仿宋_GB2312"/>
          <w:sz w:val="30"/>
          <w:szCs w:val="30"/>
        </w:rPr>
        <w:t>须知前附表。</w:t>
      </w:r>
    </w:p>
    <w:p w14:paraId="18618AFA">
      <w:pPr>
        <w:spacing w:line="540" w:lineRule="exact"/>
        <w:ind w:firstLine="568"/>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2.</w:t>
      </w:r>
      <w:r>
        <w:rPr>
          <w:rFonts w:hint="eastAsia" w:ascii="仿宋_GB2312" w:hAnsi="仿宋_GB2312" w:eastAsia="仿宋_GB2312" w:cs="仿宋_GB2312"/>
          <w:sz w:val="30"/>
          <w:szCs w:val="30"/>
          <w:lang w:eastAsia="zh-CN"/>
        </w:rPr>
        <w:t>询比</w:t>
      </w:r>
      <w:r>
        <w:rPr>
          <w:rFonts w:hint="eastAsia" w:ascii="仿宋_GB2312" w:hAnsi="仿宋_GB2312" w:eastAsia="仿宋_GB2312" w:cs="仿宋_GB2312"/>
          <w:sz w:val="30"/>
          <w:szCs w:val="30"/>
        </w:rPr>
        <w:t>供应商参加本次活动过程中发生的所有费用自理。</w:t>
      </w:r>
    </w:p>
    <w:p w14:paraId="4D96FDC1">
      <w:pPr>
        <w:numPr>
          <w:ilvl w:val="0"/>
          <w:numId w:val="0"/>
        </w:numPr>
        <w:spacing w:line="540" w:lineRule="exact"/>
        <w:ind w:left="0" w:firstLine="606" w:firstLineChars="200"/>
        <w:rPr>
          <w:rFonts w:hint="eastAsia" w:ascii="仿宋_GB2312" w:hAnsi="仿宋_GB2312" w:eastAsia="仿宋_GB2312" w:cs="仿宋_GB2312"/>
          <w:b w:val="0"/>
          <w:bCs w:val="0"/>
          <w:color w:val="000000"/>
          <w:sz w:val="30"/>
          <w:szCs w:val="30"/>
          <w:lang w:bidi="ar"/>
        </w:rPr>
      </w:pPr>
      <w:r>
        <w:rPr>
          <w:rFonts w:hint="eastAsia" w:ascii="仿宋_GB2312" w:hAnsi="仿宋_GB2312" w:eastAsia="仿宋_GB2312" w:cs="仿宋_GB2312"/>
          <w:b w:val="0"/>
          <w:bCs w:val="0"/>
          <w:color w:val="000000"/>
          <w:sz w:val="30"/>
          <w:szCs w:val="30"/>
          <w:lang w:eastAsia="zh-CN" w:bidi="ar"/>
        </w:rPr>
        <w:t>（</w:t>
      </w:r>
      <w:r>
        <w:rPr>
          <w:rFonts w:hint="eastAsia" w:ascii="仿宋_GB2312" w:hAnsi="仿宋_GB2312" w:eastAsia="仿宋_GB2312" w:cs="仿宋_GB2312"/>
          <w:b w:val="0"/>
          <w:bCs w:val="0"/>
          <w:color w:val="000000"/>
          <w:sz w:val="30"/>
          <w:szCs w:val="30"/>
          <w:lang w:val="en-US" w:eastAsia="zh-CN" w:bidi="ar"/>
        </w:rPr>
        <w:t>八</w:t>
      </w:r>
      <w:r>
        <w:rPr>
          <w:rFonts w:hint="eastAsia" w:ascii="仿宋_GB2312" w:hAnsi="仿宋_GB2312" w:eastAsia="仿宋_GB2312" w:cs="仿宋_GB2312"/>
          <w:b w:val="0"/>
          <w:bCs w:val="0"/>
          <w:color w:val="000000"/>
          <w:sz w:val="30"/>
          <w:szCs w:val="30"/>
          <w:lang w:eastAsia="zh-CN" w:bidi="ar"/>
        </w:rPr>
        <w:t>）</w:t>
      </w:r>
      <w:r>
        <w:rPr>
          <w:rFonts w:hint="eastAsia" w:ascii="仿宋_GB2312" w:hAnsi="仿宋_GB2312" w:eastAsia="仿宋_GB2312" w:cs="仿宋_GB2312"/>
          <w:b w:val="0"/>
          <w:bCs w:val="0"/>
          <w:color w:val="000000"/>
          <w:sz w:val="30"/>
          <w:szCs w:val="30"/>
          <w:lang w:bidi="ar"/>
        </w:rPr>
        <w:t>保密</w:t>
      </w:r>
    </w:p>
    <w:p w14:paraId="5F41E0A4">
      <w:pPr>
        <w:spacing w:line="540" w:lineRule="exact"/>
        <w:ind w:firstLine="568"/>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参与本次采购活动的双方应对</w:t>
      </w:r>
      <w:r>
        <w:rPr>
          <w:rFonts w:hint="eastAsia" w:ascii="仿宋_GB2312" w:hAnsi="仿宋_GB2312" w:eastAsia="仿宋_GB2312" w:cs="仿宋_GB2312"/>
          <w:sz w:val="30"/>
          <w:szCs w:val="30"/>
          <w:lang w:val="en-US" w:eastAsia="zh-CN"/>
        </w:rPr>
        <w:t>询比</w:t>
      </w:r>
      <w:r>
        <w:rPr>
          <w:rFonts w:hint="eastAsia" w:ascii="仿宋_GB2312" w:hAnsi="仿宋_GB2312" w:eastAsia="仿宋_GB2312" w:cs="仿宋_GB2312"/>
          <w:sz w:val="30"/>
          <w:szCs w:val="30"/>
        </w:rPr>
        <w:t>文件和应答文件中的商务及技术等保密，否则，应对由此造成的后果承担法律责任。</w:t>
      </w:r>
    </w:p>
    <w:p w14:paraId="1FB2D7F6">
      <w:pPr>
        <w:numPr>
          <w:ilvl w:val="0"/>
          <w:numId w:val="0"/>
        </w:numPr>
        <w:spacing w:line="540" w:lineRule="exact"/>
        <w:ind w:left="0" w:firstLine="606" w:firstLineChars="200"/>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lang w:val="en-US" w:eastAsia="zh-CN"/>
        </w:rPr>
        <w:t>（九）询比</w:t>
      </w:r>
      <w:r>
        <w:rPr>
          <w:rFonts w:hint="eastAsia" w:ascii="仿宋_GB2312" w:hAnsi="仿宋_GB2312" w:eastAsia="仿宋_GB2312" w:cs="仿宋_GB2312"/>
          <w:b w:val="0"/>
          <w:bCs w:val="0"/>
          <w:sz w:val="30"/>
          <w:szCs w:val="30"/>
        </w:rPr>
        <w:t>文件获取方式</w:t>
      </w:r>
    </w:p>
    <w:p w14:paraId="49254795">
      <w:pPr>
        <w:spacing w:line="540" w:lineRule="exact"/>
        <w:ind w:firstLine="568"/>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1.</w:t>
      </w:r>
      <w:r>
        <w:rPr>
          <w:rFonts w:hint="eastAsia" w:ascii="仿宋_GB2312" w:hAnsi="仿宋_GB2312" w:eastAsia="仿宋_GB2312" w:cs="仿宋_GB2312"/>
          <w:sz w:val="30"/>
          <w:szCs w:val="30"/>
        </w:rPr>
        <w:t>发放时间：详见</w:t>
      </w:r>
      <w:r>
        <w:rPr>
          <w:rFonts w:hint="eastAsia" w:ascii="仿宋_GB2312" w:hAnsi="仿宋_GB2312" w:eastAsia="仿宋_GB2312" w:cs="仿宋_GB2312"/>
          <w:sz w:val="30"/>
          <w:szCs w:val="30"/>
          <w:lang w:eastAsia="zh-CN"/>
        </w:rPr>
        <w:t>询比</w:t>
      </w:r>
      <w:r>
        <w:rPr>
          <w:rFonts w:hint="eastAsia" w:ascii="仿宋_GB2312" w:hAnsi="仿宋_GB2312" w:eastAsia="仿宋_GB2312" w:cs="仿宋_GB2312"/>
          <w:sz w:val="30"/>
          <w:szCs w:val="30"/>
        </w:rPr>
        <w:t>须知前附表。</w:t>
      </w:r>
    </w:p>
    <w:p w14:paraId="18506DB9">
      <w:pPr>
        <w:spacing w:line="540" w:lineRule="exact"/>
        <w:ind w:firstLine="568"/>
        <w:rPr>
          <w:rFonts w:hint="eastAsia" w:ascii="仿宋_GB2312" w:hAnsi="仿宋_GB2312" w:eastAsia="仿宋_GB2312" w:cs="仿宋_GB2312"/>
          <w:sz w:val="30"/>
          <w:szCs w:val="30"/>
          <w:highlight w:val="none"/>
          <w:u w:val="single"/>
          <w:lang w:val="en-US" w:eastAsia="zh-CN"/>
        </w:rPr>
      </w:pPr>
      <w:r>
        <w:rPr>
          <w:rFonts w:hint="eastAsia" w:ascii="仿宋_GB2312" w:hAnsi="仿宋_GB2312" w:eastAsia="仿宋_GB2312" w:cs="仿宋_GB2312"/>
          <w:sz w:val="30"/>
          <w:szCs w:val="30"/>
          <w:highlight w:val="none"/>
          <w:lang w:val="en-US" w:eastAsia="zh-CN"/>
        </w:rPr>
        <w:t>2.询比</w:t>
      </w:r>
      <w:r>
        <w:rPr>
          <w:rFonts w:hint="eastAsia" w:ascii="仿宋_GB2312" w:hAnsi="仿宋_GB2312" w:eastAsia="仿宋_GB2312" w:cs="仿宋_GB2312"/>
          <w:sz w:val="30"/>
          <w:szCs w:val="30"/>
          <w:highlight w:val="none"/>
        </w:rPr>
        <w:t>文件发放方式：</w:t>
      </w:r>
      <w:r>
        <w:rPr>
          <w:rFonts w:hint="eastAsia" w:ascii="仿宋_GB2312" w:hAnsi="仿宋_GB2312" w:eastAsia="仿宋_GB2312" w:cs="仿宋_GB2312"/>
          <w:sz w:val="30"/>
          <w:szCs w:val="30"/>
          <w:highlight w:val="none"/>
          <w:lang w:val="en-US" w:eastAsia="zh-CN"/>
        </w:rPr>
        <w:t>通过公告公示。</w:t>
      </w:r>
    </w:p>
    <w:p w14:paraId="56D77B23">
      <w:pPr>
        <w:pStyle w:val="3"/>
        <w:spacing w:line="540" w:lineRule="exact"/>
        <w:ind w:firstLine="610"/>
        <w:jc w:val="left"/>
        <w:rPr>
          <w:rFonts w:hint="eastAsia" w:ascii="仿宋_GB2312" w:hAnsi="仿宋_GB2312" w:eastAsia="仿宋_GB2312" w:cs="仿宋_GB2312"/>
          <w:sz w:val="30"/>
          <w:szCs w:val="30"/>
        </w:rPr>
      </w:pPr>
      <w:bookmarkStart w:id="36" w:name="_Toc2807"/>
      <w:r>
        <w:rPr>
          <w:rFonts w:hint="eastAsia" w:ascii="仿宋_GB2312" w:hAnsi="仿宋_GB2312" w:eastAsia="仿宋_GB2312" w:cs="仿宋_GB2312"/>
          <w:sz w:val="30"/>
          <w:szCs w:val="30"/>
          <w:lang w:val="en-US" w:eastAsia="zh-CN"/>
        </w:rPr>
        <w:t>二、询比</w:t>
      </w:r>
      <w:r>
        <w:rPr>
          <w:rFonts w:hint="eastAsia" w:ascii="仿宋_GB2312" w:hAnsi="仿宋_GB2312" w:eastAsia="仿宋_GB2312" w:cs="仿宋_GB2312"/>
          <w:sz w:val="30"/>
          <w:szCs w:val="30"/>
        </w:rPr>
        <w:t>文件</w:t>
      </w:r>
      <w:bookmarkEnd w:id="36"/>
    </w:p>
    <w:p w14:paraId="447BF977">
      <w:pPr>
        <w:spacing w:line="540" w:lineRule="exact"/>
        <w:ind w:firstLine="568"/>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lang w:val="en-US" w:eastAsia="zh-CN"/>
        </w:rPr>
        <w:t>一</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文件的组成</w:t>
      </w:r>
    </w:p>
    <w:p w14:paraId="2936B0A4">
      <w:pPr>
        <w:spacing w:line="540" w:lineRule="exact"/>
        <w:ind w:firstLine="568"/>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1.</w:t>
      </w:r>
      <w:r>
        <w:rPr>
          <w:rFonts w:hint="eastAsia" w:ascii="仿宋_GB2312" w:hAnsi="仿宋_GB2312" w:eastAsia="仿宋_GB2312" w:cs="仿宋_GB2312"/>
          <w:sz w:val="30"/>
          <w:szCs w:val="30"/>
        </w:rPr>
        <w:t>本</w:t>
      </w:r>
      <w:r>
        <w:rPr>
          <w:rFonts w:hint="eastAsia" w:ascii="仿宋_GB2312" w:hAnsi="仿宋_GB2312" w:eastAsia="仿宋_GB2312" w:cs="仿宋_GB2312"/>
          <w:sz w:val="30"/>
          <w:szCs w:val="30"/>
          <w:lang w:val="en-US" w:eastAsia="zh-CN"/>
        </w:rPr>
        <w:t>询比</w:t>
      </w:r>
      <w:r>
        <w:rPr>
          <w:rFonts w:hint="eastAsia" w:ascii="仿宋_GB2312" w:hAnsi="仿宋_GB2312" w:eastAsia="仿宋_GB2312" w:cs="仿宋_GB2312"/>
          <w:sz w:val="30"/>
          <w:szCs w:val="30"/>
        </w:rPr>
        <w:t>文件包括</w:t>
      </w:r>
    </w:p>
    <w:p w14:paraId="6ED7414F">
      <w:pPr>
        <w:spacing w:line="540" w:lineRule="exact"/>
        <w:ind w:firstLine="568"/>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lang w:val="en-US" w:eastAsia="zh-CN"/>
        </w:rPr>
        <w:t>1</w:t>
      </w:r>
      <w:r>
        <w:rPr>
          <w:rFonts w:hint="eastAsia" w:ascii="仿宋_GB2312" w:hAnsi="仿宋_GB2312" w:eastAsia="仿宋_GB2312" w:cs="仿宋_GB2312"/>
          <w:sz w:val="30"/>
          <w:szCs w:val="30"/>
          <w:lang w:eastAsia="zh-CN"/>
        </w:rPr>
        <w:t>）询比</w:t>
      </w:r>
      <w:r>
        <w:rPr>
          <w:rFonts w:hint="eastAsia" w:ascii="仿宋_GB2312" w:hAnsi="仿宋_GB2312" w:eastAsia="仿宋_GB2312" w:cs="仿宋_GB2312"/>
          <w:sz w:val="30"/>
          <w:szCs w:val="30"/>
        </w:rPr>
        <w:t>须知；</w:t>
      </w:r>
    </w:p>
    <w:p w14:paraId="28834BA2">
      <w:pPr>
        <w:spacing w:line="540" w:lineRule="exact"/>
        <w:ind w:firstLine="568"/>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lang w:val="en-US" w:eastAsia="zh-CN"/>
        </w:rPr>
        <w:t>2</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lang w:val="en-US" w:eastAsia="zh-CN"/>
        </w:rPr>
        <w:t>评审细则</w:t>
      </w:r>
    </w:p>
    <w:p w14:paraId="334FD298">
      <w:pPr>
        <w:spacing w:line="540" w:lineRule="exact"/>
        <w:ind w:firstLine="568"/>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lang w:val="en-US" w:eastAsia="zh-CN"/>
        </w:rPr>
        <w:t>3</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合同；</w:t>
      </w:r>
    </w:p>
    <w:p w14:paraId="2DEB0455">
      <w:pPr>
        <w:spacing w:line="540" w:lineRule="exact"/>
        <w:ind w:firstLine="568"/>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lang w:val="en-US" w:eastAsia="zh-CN"/>
        </w:rPr>
        <w:t>4</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应答文件格式。</w:t>
      </w:r>
    </w:p>
    <w:p w14:paraId="10E444DC">
      <w:pPr>
        <w:spacing w:line="540" w:lineRule="exact"/>
        <w:ind w:firstLine="568"/>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2.</w:t>
      </w:r>
      <w:r>
        <w:rPr>
          <w:rFonts w:hint="eastAsia" w:ascii="仿宋_GB2312" w:hAnsi="仿宋_GB2312" w:eastAsia="仿宋_GB2312" w:cs="仿宋_GB2312"/>
          <w:sz w:val="30"/>
          <w:szCs w:val="30"/>
        </w:rPr>
        <w:t>采购人对</w:t>
      </w:r>
      <w:r>
        <w:rPr>
          <w:rFonts w:hint="eastAsia" w:ascii="仿宋_GB2312" w:hAnsi="仿宋_GB2312" w:eastAsia="仿宋_GB2312" w:cs="仿宋_GB2312"/>
          <w:sz w:val="30"/>
          <w:szCs w:val="30"/>
          <w:lang w:val="en-US" w:eastAsia="zh-CN"/>
        </w:rPr>
        <w:t>询比</w:t>
      </w:r>
      <w:r>
        <w:rPr>
          <w:rFonts w:hint="eastAsia" w:ascii="仿宋_GB2312" w:hAnsi="仿宋_GB2312" w:eastAsia="仿宋_GB2312" w:cs="仿宋_GB2312"/>
          <w:sz w:val="30"/>
          <w:szCs w:val="30"/>
        </w:rPr>
        <w:t>文件所</w:t>
      </w:r>
      <w:r>
        <w:rPr>
          <w:rFonts w:hint="eastAsia" w:ascii="仿宋_GB2312" w:hAnsi="仿宋_GB2312" w:eastAsia="仿宋_GB2312" w:cs="仿宋_GB2312"/>
          <w:sz w:val="30"/>
          <w:szCs w:val="30"/>
          <w:lang w:eastAsia="zh-CN"/>
        </w:rPr>
        <w:t>做</w:t>
      </w:r>
      <w:r>
        <w:rPr>
          <w:rFonts w:hint="eastAsia" w:ascii="仿宋_GB2312" w:hAnsi="仿宋_GB2312" w:eastAsia="仿宋_GB2312" w:cs="仿宋_GB2312"/>
          <w:sz w:val="30"/>
          <w:szCs w:val="30"/>
        </w:rPr>
        <w:t>的澄清、修改构成</w:t>
      </w:r>
      <w:r>
        <w:rPr>
          <w:rFonts w:hint="eastAsia" w:ascii="仿宋_GB2312" w:hAnsi="仿宋_GB2312" w:eastAsia="仿宋_GB2312" w:cs="仿宋_GB2312"/>
          <w:sz w:val="30"/>
          <w:szCs w:val="30"/>
          <w:lang w:val="en-US" w:eastAsia="zh-CN"/>
        </w:rPr>
        <w:t>询比</w:t>
      </w:r>
      <w:r>
        <w:rPr>
          <w:rFonts w:hint="eastAsia" w:ascii="仿宋_GB2312" w:hAnsi="仿宋_GB2312" w:eastAsia="仿宋_GB2312" w:cs="仿宋_GB2312"/>
          <w:sz w:val="30"/>
          <w:szCs w:val="30"/>
        </w:rPr>
        <w:t>文件的组成部分。当</w:t>
      </w:r>
      <w:r>
        <w:rPr>
          <w:rFonts w:hint="eastAsia" w:ascii="仿宋_GB2312" w:hAnsi="仿宋_GB2312" w:eastAsia="仿宋_GB2312" w:cs="仿宋_GB2312"/>
          <w:sz w:val="30"/>
          <w:szCs w:val="30"/>
          <w:lang w:val="en-US" w:eastAsia="zh-CN"/>
        </w:rPr>
        <w:t>询比</w:t>
      </w:r>
      <w:r>
        <w:rPr>
          <w:rFonts w:hint="eastAsia" w:ascii="仿宋_GB2312" w:hAnsi="仿宋_GB2312" w:eastAsia="仿宋_GB2312" w:cs="仿宋_GB2312"/>
          <w:sz w:val="30"/>
          <w:szCs w:val="30"/>
        </w:rPr>
        <w:t>文件、</w:t>
      </w:r>
      <w:r>
        <w:rPr>
          <w:rFonts w:hint="eastAsia" w:ascii="仿宋_GB2312" w:hAnsi="仿宋_GB2312" w:eastAsia="仿宋_GB2312" w:cs="仿宋_GB2312"/>
          <w:sz w:val="30"/>
          <w:szCs w:val="30"/>
          <w:lang w:eastAsia="zh-CN"/>
        </w:rPr>
        <w:t>询比</w:t>
      </w:r>
      <w:r>
        <w:rPr>
          <w:rFonts w:hint="eastAsia" w:ascii="仿宋_GB2312" w:hAnsi="仿宋_GB2312" w:eastAsia="仿宋_GB2312" w:cs="仿宋_GB2312"/>
          <w:sz w:val="30"/>
          <w:szCs w:val="30"/>
        </w:rPr>
        <w:t>文件的澄清或修改等在同一内容的表述上不一致时，以最后发出的书面文件为准。</w:t>
      </w:r>
    </w:p>
    <w:p w14:paraId="29AE7B15">
      <w:pPr>
        <w:spacing w:line="540" w:lineRule="exact"/>
        <w:ind w:firstLine="568"/>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lang w:val="en-US" w:eastAsia="zh-CN"/>
        </w:rPr>
        <w:t>二</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lang w:val="en-US" w:eastAsia="zh-CN"/>
        </w:rPr>
        <w:t>询比</w:t>
      </w:r>
      <w:r>
        <w:rPr>
          <w:rFonts w:hint="eastAsia" w:ascii="仿宋_GB2312" w:hAnsi="仿宋_GB2312" w:eastAsia="仿宋_GB2312" w:cs="仿宋_GB2312"/>
          <w:sz w:val="30"/>
          <w:szCs w:val="30"/>
        </w:rPr>
        <w:t>文件的澄清：详见</w:t>
      </w:r>
      <w:r>
        <w:rPr>
          <w:rFonts w:hint="eastAsia" w:ascii="仿宋_GB2312" w:hAnsi="仿宋_GB2312" w:eastAsia="仿宋_GB2312" w:cs="仿宋_GB2312"/>
          <w:sz w:val="30"/>
          <w:szCs w:val="30"/>
          <w:lang w:eastAsia="zh-CN"/>
        </w:rPr>
        <w:t>询比</w:t>
      </w:r>
      <w:r>
        <w:rPr>
          <w:rFonts w:hint="eastAsia" w:ascii="仿宋_GB2312" w:hAnsi="仿宋_GB2312" w:eastAsia="仿宋_GB2312" w:cs="仿宋_GB2312"/>
          <w:sz w:val="30"/>
          <w:szCs w:val="30"/>
        </w:rPr>
        <w:t>须知前附表。</w:t>
      </w:r>
    </w:p>
    <w:p w14:paraId="21B9CB52">
      <w:pPr>
        <w:spacing w:line="540" w:lineRule="exact"/>
        <w:ind w:firstLine="568"/>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lang w:val="en-US" w:eastAsia="zh-CN"/>
        </w:rPr>
        <w:t>三</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lang w:val="en-US" w:eastAsia="zh-CN"/>
        </w:rPr>
        <w:t>询比</w:t>
      </w:r>
      <w:r>
        <w:rPr>
          <w:rFonts w:hint="eastAsia" w:ascii="仿宋_GB2312" w:hAnsi="仿宋_GB2312" w:eastAsia="仿宋_GB2312" w:cs="仿宋_GB2312"/>
          <w:sz w:val="30"/>
          <w:szCs w:val="30"/>
        </w:rPr>
        <w:t>文件的修改：采购人可以以书面形式修改</w:t>
      </w:r>
      <w:r>
        <w:rPr>
          <w:rFonts w:hint="eastAsia" w:ascii="仿宋_GB2312" w:hAnsi="仿宋_GB2312" w:eastAsia="仿宋_GB2312" w:cs="仿宋_GB2312"/>
          <w:sz w:val="30"/>
          <w:szCs w:val="30"/>
          <w:lang w:val="en-US" w:eastAsia="zh-CN"/>
        </w:rPr>
        <w:t>询比</w:t>
      </w:r>
      <w:r>
        <w:rPr>
          <w:rFonts w:hint="eastAsia" w:ascii="仿宋_GB2312" w:hAnsi="仿宋_GB2312" w:eastAsia="仿宋_GB2312" w:cs="仿宋_GB2312"/>
          <w:sz w:val="30"/>
          <w:szCs w:val="30"/>
        </w:rPr>
        <w:t>文件，并通知</w:t>
      </w:r>
      <w:r>
        <w:rPr>
          <w:rFonts w:hint="eastAsia" w:ascii="仿宋_GB2312" w:hAnsi="仿宋_GB2312" w:eastAsia="仿宋_GB2312" w:cs="仿宋_GB2312"/>
          <w:sz w:val="30"/>
          <w:szCs w:val="30"/>
          <w:lang w:val="en-US" w:eastAsia="zh-CN"/>
        </w:rPr>
        <w:t>询比</w:t>
      </w:r>
      <w:r>
        <w:rPr>
          <w:rFonts w:hint="eastAsia" w:ascii="仿宋_GB2312" w:hAnsi="仿宋_GB2312" w:eastAsia="仿宋_GB2312" w:cs="仿宋_GB2312"/>
          <w:sz w:val="30"/>
          <w:szCs w:val="30"/>
        </w:rPr>
        <w:t>供应商。</w:t>
      </w:r>
      <w:r>
        <w:rPr>
          <w:rFonts w:hint="eastAsia" w:ascii="仿宋_GB2312" w:hAnsi="仿宋_GB2312" w:eastAsia="仿宋_GB2312" w:cs="仿宋_GB2312"/>
          <w:sz w:val="30"/>
          <w:szCs w:val="30"/>
          <w:lang w:val="en-US" w:eastAsia="zh-CN"/>
        </w:rPr>
        <w:t>询比</w:t>
      </w:r>
      <w:r>
        <w:rPr>
          <w:rFonts w:hint="eastAsia" w:ascii="仿宋_GB2312" w:hAnsi="仿宋_GB2312" w:eastAsia="仿宋_GB2312" w:cs="仿宋_GB2312"/>
          <w:sz w:val="30"/>
          <w:szCs w:val="30"/>
        </w:rPr>
        <w:t>文件的修改内容可能影响应答文件编制的，采购人应顺延提交应答文件的截止时间。</w:t>
      </w:r>
    </w:p>
    <w:p w14:paraId="23DEF990">
      <w:pPr>
        <w:pStyle w:val="3"/>
        <w:spacing w:line="540" w:lineRule="exact"/>
        <w:ind w:firstLine="610"/>
        <w:jc w:val="left"/>
        <w:rPr>
          <w:rFonts w:hint="eastAsia" w:ascii="仿宋_GB2312" w:hAnsi="仿宋_GB2312" w:eastAsia="仿宋_GB2312" w:cs="仿宋_GB2312"/>
          <w:sz w:val="30"/>
          <w:szCs w:val="30"/>
        </w:rPr>
      </w:pPr>
      <w:bookmarkStart w:id="37" w:name="_Toc15073"/>
      <w:r>
        <w:rPr>
          <w:rFonts w:hint="eastAsia" w:ascii="仿宋_GB2312" w:hAnsi="仿宋_GB2312" w:eastAsia="仿宋_GB2312" w:cs="仿宋_GB2312"/>
          <w:sz w:val="30"/>
          <w:szCs w:val="30"/>
          <w:lang w:val="en-US" w:eastAsia="zh-CN"/>
        </w:rPr>
        <w:t>三、</w:t>
      </w:r>
      <w:r>
        <w:rPr>
          <w:rFonts w:hint="eastAsia" w:ascii="仿宋_GB2312" w:hAnsi="仿宋_GB2312" w:eastAsia="仿宋_GB2312" w:cs="仿宋_GB2312"/>
          <w:sz w:val="30"/>
          <w:szCs w:val="30"/>
        </w:rPr>
        <w:t>应答文件</w:t>
      </w:r>
      <w:bookmarkEnd w:id="37"/>
    </w:p>
    <w:p w14:paraId="3F5F9949">
      <w:pPr>
        <w:spacing w:line="540" w:lineRule="exact"/>
        <w:ind w:firstLine="568"/>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lang w:val="en-US" w:eastAsia="zh-CN"/>
        </w:rPr>
        <w:t>一</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应答文件的组成</w:t>
      </w:r>
    </w:p>
    <w:p w14:paraId="6152A9B9">
      <w:pPr>
        <w:spacing w:line="540" w:lineRule="exact"/>
        <w:ind w:firstLine="568"/>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应答文件应包括下列内容：</w:t>
      </w:r>
    </w:p>
    <w:p w14:paraId="7AFE1A84">
      <w:pPr>
        <w:tabs>
          <w:tab w:val="left" w:pos="540"/>
          <w:tab w:val="left" w:pos="852"/>
          <w:tab w:val="left" w:pos="1080"/>
        </w:tabs>
        <w:spacing w:line="540" w:lineRule="exact"/>
        <w:ind w:firstLine="568"/>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（1）应答承诺书</w:t>
      </w:r>
    </w:p>
    <w:p w14:paraId="7795CD4A">
      <w:pPr>
        <w:tabs>
          <w:tab w:val="left" w:pos="540"/>
          <w:tab w:val="left" w:pos="852"/>
          <w:tab w:val="left" w:pos="1080"/>
        </w:tabs>
        <w:spacing w:line="540" w:lineRule="exact"/>
        <w:ind w:firstLine="568"/>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（2）法定代表人身份证明</w:t>
      </w:r>
    </w:p>
    <w:p w14:paraId="142F0824">
      <w:pPr>
        <w:tabs>
          <w:tab w:val="left" w:pos="540"/>
          <w:tab w:val="left" w:pos="852"/>
          <w:tab w:val="left" w:pos="1080"/>
        </w:tabs>
        <w:spacing w:line="540" w:lineRule="exact"/>
        <w:ind w:firstLine="568"/>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（3）法定代表人授权书</w:t>
      </w:r>
    </w:p>
    <w:p w14:paraId="6E18A0E3">
      <w:pPr>
        <w:tabs>
          <w:tab w:val="left" w:pos="540"/>
          <w:tab w:val="left" w:pos="852"/>
          <w:tab w:val="left" w:pos="1080"/>
        </w:tabs>
        <w:spacing w:line="540" w:lineRule="exact"/>
        <w:ind w:firstLine="568"/>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lang w:val="en-US" w:eastAsia="zh-CN"/>
        </w:rPr>
        <w:t>4</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lang w:val="en-US" w:eastAsia="zh-CN"/>
        </w:rPr>
        <w:t>商务文件</w:t>
      </w:r>
    </w:p>
    <w:p w14:paraId="7614D648">
      <w:pPr>
        <w:tabs>
          <w:tab w:val="left" w:pos="540"/>
          <w:tab w:val="left" w:pos="852"/>
          <w:tab w:val="left" w:pos="1080"/>
        </w:tabs>
        <w:spacing w:line="540" w:lineRule="exact"/>
        <w:ind w:firstLine="568"/>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lang w:val="en-US" w:eastAsia="zh-CN"/>
        </w:rPr>
        <w:t>5</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lang w:val="en-US" w:eastAsia="zh-CN"/>
        </w:rPr>
        <w:t>技术文件</w:t>
      </w:r>
    </w:p>
    <w:p w14:paraId="7DEBBAE4">
      <w:pPr>
        <w:tabs>
          <w:tab w:val="left" w:pos="540"/>
          <w:tab w:val="left" w:pos="852"/>
          <w:tab w:val="left" w:pos="1080"/>
        </w:tabs>
        <w:spacing w:line="540" w:lineRule="exact"/>
        <w:ind w:firstLine="568"/>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w:t>
      </w:r>
      <w:r>
        <w:rPr>
          <w:rFonts w:hint="eastAsia" w:ascii="仿宋_GB2312" w:hAnsi="仿宋_GB2312" w:eastAsia="仿宋_GB2312" w:cs="仿宋_GB2312"/>
          <w:sz w:val="30"/>
          <w:szCs w:val="30"/>
          <w:lang w:val="en-US" w:eastAsia="zh-CN"/>
        </w:rPr>
        <w:t>6</w:t>
      </w:r>
      <w:r>
        <w:rPr>
          <w:rFonts w:hint="eastAsia" w:ascii="仿宋_GB2312" w:hAnsi="仿宋_GB2312" w:eastAsia="仿宋_GB2312" w:cs="仿宋_GB2312"/>
          <w:sz w:val="30"/>
          <w:szCs w:val="30"/>
        </w:rPr>
        <w:t>）偏离表</w:t>
      </w:r>
    </w:p>
    <w:p w14:paraId="3A580C0B">
      <w:pPr>
        <w:tabs>
          <w:tab w:val="left" w:pos="540"/>
          <w:tab w:val="left" w:pos="852"/>
          <w:tab w:val="left" w:pos="1080"/>
        </w:tabs>
        <w:spacing w:line="540" w:lineRule="exact"/>
        <w:ind w:firstLine="568"/>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w:t>
      </w:r>
      <w:r>
        <w:rPr>
          <w:rFonts w:hint="eastAsia" w:ascii="仿宋_GB2312" w:hAnsi="仿宋_GB2312" w:eastAsia="仿宋_GB2312" w:cs="仿宋_GB2312"/>
          <w:sz w:val="30"/>
          <w:szCs w:val="30"/>
          <w:lang w:val="en-US" w:eastAsia="zh-CN"/>
        </w:rPr>
        <w:t>7</w:t>
      </w:r>
      <w:r>
        <w:rPr>
          <w:rFonts w:hint="eastAsia" w:ascii="仿宋_GB2312" w:hAnsi="仿宋_GB2312" w:eastAsia="仿宋_GB2312" w:cs="仿宋_GB2312"/>
          <w:sz w:val="30"/>
          <w:szCs w:val="30"/>
        </w:rPr>
        <w:t>）供应商资格信用承诺函</w:t>
      </w:r>
    </w:p>
    <w:p w14:paraId="3B5174B2">
      <w:pPr>
        <w:tabs>
          <w:tab w:val="left" w:pos="540"/>
          <w:tab w:val="left" w:pos="852"/>
          <w:tab w:val="left" w:pos="1080"/>
        </w:tabs>
        <w:spacing w:line="540" w:lineRule="exact"/>
        <w:ind w:firstLine="568"/>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lang w:val="en-US" w:eastAsia="zh-CN"/>
        </w:rPr>
        <w:t>8</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其他资料</w:t>
      </w:r>
    </w:p>
    <w:p w14:paraId="6CE4AA85">
      <w:pPr>
        <w:tabs>
          <w:tab w:val="left" w:pos="540"/>
          <w:tab w:val="left" w:pos="852"/>
          <w:tab w:val="left" w:pos="1080"/>
        </w:tabs>
        <w:spacing w:line="540" w:lineRule="exact"/>
        <w:ind w:firstLine="568"/>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lang w:val="en-US" w:eastAsia="zh-CN"/>
        </w:rPr>
        <w:t>二</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应答报价：详见报价函</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lang w:val="en-US" w:eastAsia="zh-CN"/>
        </w:rPr>
        <w:t>本项目无需报价</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w:t>
      </w:r>
    </w:p>
    <w:p w14:paraId="0B46B7D4">
      <w:pPr>
        <w:spacing w:line="540" w:lineRule="exact"/>
        <w:ind w:firstLine="568"/>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lang w:val="en-US" w:eastAsia="zh-CN"/>
        </w:rPr>
        <w:t>三</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应答有效期</w:t>
      </w:r>
    </w:p>
    <w:p w14:paraId="0422743D">
      <w:pPr>
        <w:spacing w:line="540" w:lineRule="exact"/>
        <w:ind w:firstLine="568"/>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1.</w:t>
      </w:r>
      <w:r>
        <w:rPr>
          <w:rFonts w:hint="eastAsia" w:ascii="仿宋_GB2312" w:hAnsi="仿宋_GB2312" w:eastAsia="仿宋_GB2312" w:cs="仿宋_GB2312"/>
          <w:sz w:val="30"/>
          <w:szCs w:val="30"/>
        </w:rPr>
        <w:t>应答有效期时间：详见</w:t>
      </w:r>
      <w:r>
        <w:rPr>
          <w:rFonts w:hint="eastAsia" w:ascii="仿宋_GB2312" w:hAnsi="仿宋_GB2312" w:eastAsia="仿宋_GB2312" w:cs="仿宋_GB2312"/>
          <w:sz w:val="30"/>
          <w:szCs w:val="30"/>
          <w:lang w:eastAsia="zh-CN"/>
        </w:rPr>
        <w:t>询比</w:t>
      </w:r>
      <w:r>
        <w:rPr>
          <w:rFonts w:hint="eastAsia" w:ascii="仿宋_GB2312" w:hAnsi="仿宋_GB2312" w:eastAsia="仿宋_GB2312" w:cs="仿宋_GB2312"/>
          <w:sz w:val="30"/>
          <w:szCs w:val="30"/>
        </w:rPr>
        <w:t>须知前附表。</w:t>
      </w:r>
    </w:p>
    <w:p w14:paraId="60E9C98E">
      <w:pPr>
        <w:spacing w:line="540" w:lineRule="exact"/>
        <w:ind w:firstLine="568"/>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2.</w:t>
      </w:r>
      <w:r>
        <w:rPr>
          <w:rFonts w:hint="eastAsia" w:ascii="仿宋_GB2312" w:hAnsi="仿宋_GB2312" w:eastAsia="仿宋_GB2312" w:cs="仿宋_GB2312"/>
          <w:sz w:val="30"/>
          <w:szCs w:val="30"/>
        </w:rPr>
        <w:t>出现特殊情况需要延长应答有效期的，采购人以书面形式通知</w:t>
      </w:r>
      <w:r>
        <w:rPr>
          <w:rFonts w:hint="eastAsia" w:ascii="仿宋_GB2312" w:hAnsi="仿宋_GB2312" w:eastAsia="仿宋_GB2312" w:cs="仿宋_GB2312"/>
          <w:sz w:val="30"/>
          <w:szCs w:val="30"/>
          <w:lang w:val="en-US" w:eastAsia="zh-CN"/>
        </w:rPr>
        <w:t>询比</w:t>
      </w:r>
      <w:r>
        <w:rPr>
          <w:rFonts w:hint="eastAsia" w:ascii="仿宋_GB2312" w:hAnsi="仿宋_GB2312" w:eastAsia="仿宋_GB2312" w:cs="仿宋_GB2312"/>
          <w:sz w:val="30"/>
          <w:szCs w:val="30"/>
        </w:rPr>
        <w:t>供应商延长应答有效期。供应商同意延长的，不得要求修改或撤销其应答文件。</w:t>
      </w:r>
    </w:p>
    <w:p w14:paraId="400BA87C">
      <w:pPr>
        <w:spacing w:line="540" w:lineRule="exact"/>
        <w:ind w:firstLine="568"/>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lang w:val="en-US" w:eastAsia="zh-CN"/>
        </w:rPr>
        <w:t>四</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应答文件的编制</w:t>
      </w:r>
    </w:p>
    <w:p w14:paraId="1605DF3F">
      <w:pPr>
        <w:spacing w:line="540" w:lineRule="exact"/>
        <w:ind w:firstLine="568"/>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1.</w:t>
      </w:r>
      <w:r>
        <w:rPr>
          <w:rFonts w:hint="eastAsia" w:ascii="仿宋_GB2312" w:hAnsi="仿宋_GB2312" w:eastAsia="仿宋_GB2312" w:cs="仿宋_GB2312"/>
          <w:sz w:val="30"/>
          <w:szCs w:val="30"/>
        </w:rPr>
        <w:t>应答文件应按第三章“应答文件格式”进行编写，并签字盖章。如有必要，可以增加附页，作为应答文件的组成部分。</w:t>
      </w:r>
    </w:p>
    <w:p w14:paraId="61290595">
      <w:pPr>
        <w:spacing w:line="540" w:lineRule="exact"/>
        <w:ind w:firstLine="568"/>
        <w:rPr>
          <w:rFonts w:hint="eastAsia" w:ascii="仿宋_GB2312" w:hAnsi="仿宋_GB2312" w:eastAsia="仿宋_GB2312" w:cs="仿宋_GB2312"/>
          <w:i/>
          <w:sz w:val="30"/>
          <w:szCs w:val="30"/>
        </w:rPr>
      </w:pPr>
      <w:r>
        <w:rPr>
          <w:rFonts w:hint="eastAsia" w:ascii="仿宋_GB2312" w:hAnsi="仿宋_GB2312" w:eastAsia="仿宋_GB2312" w:cs="仿宋_GB2312"/>
          <w:sz w:val="30"/>
          <w:szCs w:val="30"/>
          <w:lang w:val="en-US" w:eastAsia="zh-CN"/>
        </w:rPr>
        <w:t>2.</w:t>
      </w:r>
      <w:r>
        <w:rPr>
          <w:rFonts w:hint="eastAsia" w:ascii="仿宋_GB2312" w:hAnsi="仿宋_GB2312" w:eastAsia="仿宋_GB2312" w:cs="仿宋_GB2312"/>
          <w:sz w:val="30"/>
          <w:szCs w:val="30"/>
        </w:rPr>
        <w:t>应答文件应当对</w:t>
      </w:r>
      <w:r>
        <w:rPr>
          <w:rFonts w:hint="eastAsia" w:ascii="仿宋_GB2312" w:hAnsi="仿宋_GB2312" w:eastAsia="仿宋_GB2312" w:cs="仿宋_GB2312"/>
          <w:sz w:val="30"/>
          <w:szCs w:val="30"/>
          <w:lang w:val="en-US" w:eastAsia="zh-CN"/>
        </w:rPr>
        <w:t>询比</w:t>
      </w:r>
      <w:r>
        <w:rPr>
          <w:rFonts w:hint="eastAsia" w:ascii="仿宋_GB2312" w:hAnsi="仿宋_GB2312" w:eastAsia="仿宋_GB2312" w:cs="仿宋_GB2312"/>
          <w:sz w:val="30"/>
          <w:szCs w:val="30"/>
        </w:rPr>
        <w:t>文件有关</w:t>
      </w:r>
      <w:r>
        <w:rPr>
          <w:rFonts w:hint="eastAsia" w:ascii="仿宋_GB2312" w:hAnsi="仿宋_GB2312" w:eastAsia="仿宋_GB2312" w:cs="仿宋_GB2312"/>
          <w:iCs/>
          <w:sz w:val="30"/>
          <w:szCs w:val="30"/>
        </w:rPr>
        <w:t>工期、应答有效期、质量要求、技术标准和要求、采购范围等实质性内容作出响应。</w:t>
      </w:r>
    </w:p>
    <w:p w14:paraId="6A689885">
      <w:pPr>
        <w:pStyle w:val="3"/>
        <w:spacing w:line="540" w:lineRule="exact"/>
        <w:ind w:firstLine="610"/>
        <w:jc w:val="left"/>
        <w:rPr>
          <w:rFonts w:hint="eastAsia" w:ascii="仿宋_GB2312" w:hAnsi="仿宋_GB2312" w:eastAsia="仿宋_GB2312" w:cs="仿宋_GB2312"/>
          <w:sz w:val="30"/>
          <w:szCs w:val="30"/>
        </w:rPr>
      </w:pPr>
      <w:bookmarkStart w:id="38" w:name="_Toc4599"/>
      <w:r>
        <w:rPr>
          <w:rFonts w:hint="eastAsia" w:ascii="仿宋_GB2312" w:hAnsi="仿宋_GB2312" w:eastAsia="仿宋_GB2312" w:cs="仿宋_GB2312"/>
          <w:sz w:val="30"/>
          <w:szCs w:val="30"/>
          <w:lang w:val="en-US" w:eastAsia="zh-CN"/>
        </w:rPr>
        <w:t>四、</w:t>
      </w:r>
      <w:r>
        <w:rPr>
          <w:rFonts w:hint="eastAsia" w:ascii="仿宋_GB2312" w:hAnsi="仿宋_GB2312" w:eastAsia="仿宋_GB2312" w:cs="仿宋_GB2312"/>
          <w:sz w:val="30"/>
          <w:szCs w:val="30"/>
        </w:rPr>
        <w:t>应答</w:t>
      </w:r>
      <w:bookmarkEnd w:id="38"/>
    </w:p>
    <w:p w14:paraId="3A7DCA08">
      <w:pPr>
        <w:spacing w:line="540" w:lineRule="exact"/>
        <w:ind w:firstLine="568"/>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（一）</w:t>
      </w:r>
      <w:r>
        <w:rPr>
          <w:rFonts w:hint="eastAsia" w:ascii="仿宋_GB2312" w:hAnsi="仿宋_GB2312" w:eastAsia="仿宋_GB2312" w:cs="仿宋_GB2312"/>
          <w:sz w:val="30"/>
          <w:szCs w:val="30"/>
        </w:rPr>
        <w:t>应答文件递交截止时间：详见</w:t>
      </w:r>
      <w:r>
        <w:rPr>
          <w:rFonts w:hint="eastAsia" w:ascii="仿宋_GB2312" w:hAnsi="仿宋_GB2312" w:eastAsia="仿宋_GB2312" w:cs="仿宋_GB2312"/>
          <w:sz w:val="30"/>
          <w:szCs w:val="30"/>
          <w:lang w:eastAsia="zh-CN"/>
        </w:rPr>
        <w:t>询比</w:t>
      </w:r>
      <w:r>
        <w:rPr>
          <w:rFonts w:hint="eastAsia" w:ascii="仿宋_GB2312" w:hAnsi="仿宋_GB2312" w:eastAsia="仿宋_GB2312" w:cs="仿宋_GB2312"/>
          <w:sz w:val="30"/>
          <w:szCs w:val="30"/>
        </w:rPr>
        <w:t>须知前附表。</w:t>
      </w:r>
    </w:p>
    <w:p w14:paraId="52BE551A">
      <w:pPr>
        <w:spacing w:line="540" w:lineRule="exact"/>
        <w:ind w:firstLine="568"/>
        <w:jc w:val="left"/>
        <w:rPr>
          <w:rFonts w:hint="eastAsia" w:ascii="仿宋_GB2312" w:hAnsi="仿宋_GB2312" w:eastAsia="仿宋_GB2312" w:cs="仿宋_GB2312"/>
          <w:sz w:val="30"/>
          <w:szCs w:val="30"/>
          <w:u w:val="single"/>
        </w:rPr>
      </w:pPr>
      <w:r>
        <w:rPr>
          <w:rFonts w:hint="eastAsia" w:ascii="仿宋_GB2312" w:hAnsi="仿宋_GB2312" w:eastAsia="仿宋_GB2312" w:cs="仿宋_GB2312"/>
          <w:sz w:val="30"/>
          <w:szCs w:val="30"/>
        </w:rPr>
        <w:t>应答文件</w:t>
      </w:r>
      <w:r>
        <w:rPr>
          <w:rFonts w:hint="eastAsia" w:ascii="仿宋_GB2312" w:hAnsi="仿宋_GB2312" w:eastAsia="仿宋_GB2312" w:cs="仿宋_GB2312"/>
          <w:sz w:val="30"/>
          <w:szCs w:val="30"/>
          <w:lang w:val="en-US" w:eastAsia="zh-CN"/>
        </w:rPr>
        <w:t>递交地址</w:t>
      </w:r>
      <w:r>
        <w:rPr>
          <w:rFonts w:hint="eastAsia" w:ascii="仿宋_GB2312" w:hAnsi="仿宋_GB2312" w:eastAsia="仿宋_GB2312" w:cs="仿宋_GB2312"/>
          <w:sz w:val="30"/>
          <w:szCs w:val="30"/>
        </w:rPr>
        <w:t>：详见</w:t>
      </w:r>
      <w:r>
        <w:rPr>
          <w:rFonts w:hint="eastAsia" w:ascii="仿宋_GB2312" w:hAnsi="仿宋_GB2312" w:eastAsia="仿宋_GB2312" w:cs="仿宋_GB2312"/>
          <w:sz w:val="30"/>
          <w:szCs w:val="30"/>
          <w:lang w:eastAsia="zh-CN"/>
        </w:rPr>
        <w:t>询比</w:t>
      </w:r>
      <w:r>
        <w:rPr>
          <w:rFonts w:hint="eastAsia" w:ascii="仿宋_GB2312" w:hAnsi="仿宋_GB2312" w:eastAsia="仿宋_GB2312" w:cs="仿宋_GB2312"/>
          <w:sz w:val="30"/>
          <w:szCs w:val="30"/>
        </w:rPr>
        <w:t>须知前附表。</w:t>
      </w:r>
    </w:p>
    <w:p w14:paraId="75E8E879">
      <w:pPr>
        <w:spacing w:line="540" w:lineRule="exact"/>
        <w:ind w:firstLine="568"/>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lang w:val="en-US" w:eastAsia="zh-CN"/>
        </w:rPr>
        <w:t>二</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应答文件的修改与撤回</w:t>
      </w:r>
    </w:p>
    <w:p w14:paraId="3805E039">
      <w:pPr>
        <w:spacing w:line="540" w:lineRule="exact"/>
        <w:ind w:firstLine="568"/>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1.</w:t>
      </w:r>
      <w:r>
        <w:rPr>
          <w:rFonts w:hint="eastAsia" w:ascii="仿宋_GB2312" w:hAnsi="仿宋_GB2312" w:eastAsia="仿宋_GB2312" w:cs="仿宋_GB2312"/>
          <w:sz w:val="30"/>
          <w:szCs w:val="30"/>
          <w:lang w:eastAsia="zh-CN"/>
        </w:rPr>
        <w:t>询比</w:t>
      </w:r>
      <w:r>
        <w:rPr>
          <w:rFonts w:hint="eastAsia" w:ascii="仿宋_GB2312" w:hAnsi="仿宋_GB2312" w:eastAsia="仿宋_GB2312" w:cs="仿宋_GB2312"/>
          <w:sz w:val="30"/>
          <w:szCs w:val="30"/>
        </w:rPr>
        <w:t>供应商在递交应答文件后，在应答文件递交截止日前，可以修改或撤回其应答。</w:t>
      </w:r>
    </w:p>
    <w:p w14:paraId="6578D7AD">
      <w:pPr>
        <w:spacing w:line="540" w:lineRule="exact"/>
        <w:ind w:firstLine="568"/>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2.</w:t>
      </w:r>
      <w:r>
        <w:rPr>
          <w:rFonts w:hint="eastAsia" w:ascii="仿宋_GB2312" w:hAnsi="仿宋_GB2312" w:eastAsia="仿宋_GB2312" w:cs="仿宋_GB2312"/>
          <w:sz w:val="30"/>
          <w:szCs w:val="30"/>
        </w:rPr>
        <w:t>在应答文件递交截止日后，</w:t>
      </w:r>
      <w:r>
        <w:rPr>
          <w:rFonts w:hint="eastAsia" w:ascii="仿宋_GB2312" w:hAnsi="仿宋_GB2312" w:eastAsia="仿宋_GB2312" w:cs="仿宋_GB2312"/>
          <w:sz w:val="30"/>
          <w:szCs w:val="30"/>
          <w:lang w:eastAsia="zh-CN"/>
        </w:rPr>
        <w:t>询比</w:t>
      </w:r>
      <w:r>
        <w:rPr>
          <w:rFonts w:hint="eastAsia" w:ascii="仿宋_GB2312" w:hAnsi="仿宋_GB2312" w:eastAsia="仿宋_GB2312" w:cs="仿宋_GB2312"/>
          <w:sz w:val="30"/>
          <w:szCs w:val="30"/>
        </w:rPr>
        <w:t>供应商不得对其应答内容做任何修改。</w:t>
      </w:r>
    </w:p>
    <w:p w14:paraId="5AF69A98">
      <w:pPr>
        <w:pStyle w:val="3"/>
        <w:spacing w:line="540" w:lineRule="exact"/>
        <w:ind w:firstLine="610"/>
        <w:jc w:val="left"/>
        <w:rPr>
          <w:rFonts w:hint="eastAsia" w:ascii="仿宋_GB2312" w:hAnsi="仿宋_GB2312" w:eastAsia="仿宋_GB2312" w:cs="仿宋_GB2312"/>
          <w:sz w:val="30"/>
          <w:szCs w:val="30"/>
        </w:rPr>
      </w:pPr>
      <w:bookmarkStart w:id="39" w:name="_Toc26345"/>
      <w:r>
        <w:rPr>
          <w:rFonts w:hint="eastAsia" w:ascii="仿宋_GB2312" w:hAnsi="仿宋_GB2312" w:eastAsia="仿宋_GB2312" w:cs="仿宋_GB2312"/>
          <w:sz w:val="30"/>
          <w:szCs w:val="30"/>
          <w:lang w:val="en-US" w:eastAsia="zh-CN"/>
        </w:rPr>
        <w:t>五、</w:t>
      </w:r>
      <w:r>
        <w:rPr>
          <w:rFonts w:hint="eastAsia" w:ascii="仿宋_GB2312" w:hAnsi="仿宋_GB2312" w:eastAsia="仿宋_GB2312" w:cs="仿宋_GB2312"/>
          <w:sz w:val="30"/>
          <w:szCs w:val="30"/>
        </w:rPr>
        <w:t>合同授予</w:t>
      </w:r>
      <w:bookmarkEnd w:id="39"/>
    </w:p>
    <w:p w14:paraId="48B91431">
      <w:pPr>
        <w:spacing w:line="540" w:lineRule="exact"/>
        <w:ind w:firstLine="568"/>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lang w:val="en-US" w:eastAsia="zh-CN"/>
        </w:rPr>
        <w:t>一</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确定成交商</w:t>
      </w:r>
    </w:p>
    <w:p w14:paraId="3F89153E">
      <w:pPr>
        <w:spacing w:line="540" w:lineRule="exact"/>
        <w:ind w:firstLine="568"/>
        <w:rPr>
          <w:rFonts w:hint="eastAsia" w:ascii="仿宋_GB2312" w:hAnsi="仿宋_GB2312" w:eastAsia="仿宋_GB2312" w:cs="仿宋_GB2312"/>
          <w:sz w:val="30"/>
          <w:szCs w:val="30"/>
        </w:rPr>
      </w:pPr>
      <w:r>
        <w:rPr>
          <w:rFonts w:hint="eastAsia" w:ascii="仿宋_GB2312" w:hAnsi="仿宋_GB2312" w:eastAsia="仿宋_GB2312" w:cs="仿宋_GB2312"/>
          <w:bCs/>
          <w:kern w:val="44"/>
          <w:sz w:val="30"/>
          <w:szCs w:val="30"/>
        </w:rPr>
        <w:t>采购人根据</w:t>
      </w:r>
      <w:r>
        <w:rPr>
          <w:rFonts w:hint="eastAsia" w:ascii="仿宋_GB2312" w:hAnsi="仿宋_GB2312" w:eastAsia="仿宋_GB2312" w:cs="仿宋_GB2312"/>
          <w:sz w:val="30"/>
          <w:szCs w:val="30"/>
          <w:lang w:eastAsia="zh-CN"/>
        </w:rPr>
        <w:t>询比</w:t>
      </w:r>
      <w:r>
        <w:rPr>
          <w:rFonts w:hint="eastAsia" w:ascii="仿宋_GB2312" w:hAnsi="仿宋_GB2312" w:eastAsia="仿宋_GB2312" w:cs="仿宋_GB2312"/>
          <w:sz w:val="30"/>
          <w:szCs w:val="30"/>
        </w:rPr>
        <w:t>供应商</w:t>
      </w:r>
      <w:r>
        <w:rPr>
          <w:rFonts w:hint="eastAsia" w:ascii="仿宋_GB2312" w:hAnsi="仿宋_GB2312" w:eastAsia="仿宋_GB2312" w:cs="仿宋_GB2312"/>
          <w:sz w:val="30"/>
          <w:szCs w:val="30"/>
          <w:lang w:val="en-US" w:eastAsia="zh-CN"/>
        </w:rPr>
        <w:t>应答文件</w:t>
      </w:r>
      <w:r>
        <w:rPr>
          <w:rFonts w:hint="eastAsia" w:ascii="仿宋_GB2312" w:hAnsi="仿宋_GB2312" w:eastAsia="仿宋_GB2312" w:cs="仿宋_GB2312"/>
          <w:bCs/>
          <w:kern w:val="44"/>
          <w:sz w:val="30"/>
          <w:szCs w:val="30"/>
        </w:rPr>
        <w:t>确定其是否为成交商。</w:t>
      </w:r>
    </w:p>
    <w:p w14:paraId="28B0F7A8">
      <w:pPr>
        <w:spacing w:line="540" w:lineRule="exact"/>
        <w:ind w:firstLine="568"/>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lang w:val="en-US" w:eastAsia="zh-CN"/>
        </w:rPr>
        <w:t>二</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成交通知</w:t>
      </w:r>
    </w:p>
    <w:p w14:paraId="7B482A2C">
      <w:pPr>
        <w:spacing w:line="540" w:lineRule="exact"/>
        <w:ind w:firstLine="568"/>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在规定的应答有效期内，采购人以书面形式向成交商发出成交通知书。</w:t>
      </w:r>
    </w:p>
    <w:p w14:paraId="6B4915F1">
      <w:pPr>
        <w:spacing w:line="540" w:lineRule="exact"/>
        <w:ind w:firstLine="568"/>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lang w:val="en-US" w:eastAsia="zh-CN"/>
        </w:rPr>
        <w:t>（三）</w:t>
      </w:r>
      <w:r>
        <w:rPr>
          <w:rFonts w:hint="eastAsia" w:ascii="仿宋_GB2312" w:hAnsi="仿宋_GB2312" w:eastAsia="仿宋_GB2312" w:cs="仿宋_GB2312"/>
          <w:sz w:val="30"/>
          <w:szCs w:val="30"/>
          <w:highlight w:val="none"/>
        </w:rPr>
        <w:t>签订合同</w:t>
      </w:r>
    </w:p>
    <w:p w14:paraId="66A426F5">
      <w:pPr>
        <w:keepNext w:val="0"/>
        <w:keepLines w:val="0"/>
        <w:pageBreakBefore w:val="0"/>
        <w:widowControl w:val="0"/>
        <w:kinsoku/>
        <w:wordWrap/>
        <w:overflowPunct/>
        <w:topLinePunct w:val="0"/>
        <w:autoSpaceDE/>
        <w:autoSpaceDN/>
        <w:bidi w:val="0"/>
        <w:spacing w:line="540" w:lineRule="exact"/>
        <w:ind w:firstLine="568"/>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1.</w:t>
      </w:r>
      <w:r>
        <w:rPr>
          <w:rFonts w:hint="eastAsia" w:ascii="仿宋_GB2312" w:hAnsi="仿宋_GB2312" w:eastAsia="仿宋_GB2312" w:cs="仿宋_GB2312"/>
          <w:b/>
          <w:bCs/>
          <w:sz w:val="30"/>
          <w:szCs w:val="30"/>
          <w:lang w:val="en-US" w:eastAsia="zh-CN"/>
        </w:rPr>
        <w:t>成交商</w:t>
      </w:r>
      <w:r>
        <w:rPr>
          <w:rFonts w:hint="eastAsia" w:ascii="仿宋_GB2312" w:hAnsi="仿宋_GB2312" w:eastAsia="仿宋_GB2312" w:cs="仿宋_GB2312"/>
          <w:b/>
          <w:bCs/>
          <w:sz w:val="30"/>
          <w:szCs w:val="30"/>
        </w:rPr>
        <w:t>充分知悉并完全同意，佛山市三水物资集团有限公司及其下属企业作为合同签订方</w:t>
      </w:r>
      <w:r>
        <w:rPr>
          <w:rFonts w:hint="eastAsia" w:ascii="仿宋_GB2312" w:hAnsi="仿宋_GB2312" w:eastAsia="仿宋_GB2312" w:cs="仿宋_GB2312"/>
          <w:b/>
          <w:bCs/>
          <w:sz w:val="30"/>
          <w:szCs w:val="30"/>
          <w:lang w:val="en-US" w:eastAsia="zh-CN"/>
        </w:rPr>
        <w:t>，</w:t>
      </w:r>
      <w:r>
        <w:rPr>
          <w:rFonts w:hint="eastAsia" w:ascii="仿宋_GB2312" w:hAnsi="仿宋_GB2312" w:eastAsia="仿宋_GB2312" w:cs="仿宋_GB2312"/>
          <w:sz w:val="30"/>
          <w:szCs w:val="30"/>
          <w:lang w:val="en-US" w:eastAsia="zh-CN"/>
        </w:rPr>
        <w:t>应当根</w:t>
      </w:r>
      <w:r>
        <w:rPr>
          <w:rFonts w:hint="eastAsia" w:ascii="仿宋_GB2312" w:hAnsi="仿宋_GB2312" w:eastAsia="仿宋_GB2312" w:cs="仿宋_GB2312"/>
          <w:sz w:val="30"/>
          <w:szCs w:val="30"/>
        </w:rPr>
        <w:t>据</w:t>
      </w:r>
      <w:r>
        <w:rPr>
          <w:rFonts w:hint="eastAsia" w:ascii="仿宋_GB2312" w:hAnsi="仿宋_GB2312" w:eastAsia="仿宋_GB2312" w:cs="仿宋_GB2312"/>
          <w:sz w:val="30"/>
          <w:szCs w:val="30"/>
          <w:lang w:eastAsia="zh-CN"/>
        </w:rPr>
        <w:t>询比</w:t>
      </w:r>
      <w:r>
        <w:rPr>
          <w:rFonts w:hint="eastAsia" w:ascii="仿宋_GB2312" w:hAnsi="仿宋_GB2312" w:eastAsia="仿宋_GB2312" w:cs="仿宋_GB2312"/>
          <w:sz w:val="30"/>
          <w:szCs w:val="30"/>
        </w:rPr>
        <w:t>文件</w:t>
      </w:r>
      <w:r>
        <w:rPr>
          <w:rFonts w:hint="eastAsia" w:ascii="仿宋_GB2312" w:hAnsi="仿宋_GB2312" w:eastAsia="仿宋_GB2312" w:cs="仿宋_GB2312"/>
          <w:sz w:val="30"/>
          <w:szCs w:val="30"/>
          <w:lang w:val="en-US" w:eastAsia="zh-CN"/>
        </w:rPr>
        <w:t>及成交商</w:t>
      </w:r>
      <w:r>
        <w:rPr>
          <w:rFonts w:hint="eastAsia" w:ascii="仿宋_GB2312" w:hAnsi="仿宋_GB2312" w:eastAsia="仿宋_GB2312" w:cs="仿宋_GB2312"/>
          <w:sz w:val="30"/>
          <w:szCs w:val="30"/>
        </w:rPr>
        <w:t>的应答文件和成交商订立书面合同。</w:t>
      </w:r>
      <w:r>
        <w:rPr>
          <w:rFonts w:hint="eastAsia" w:ascii="仿宋_GB2312" w:hAnsi="仿宋_GB2312" w:eastAsia="仿宋_GB2312" w:cs="仿宋_GB2312"/>
          <w:sz w:val="30"/>
          <w:szCs w:val="30"/>
          <w:lang w:val="en-US" w:eastAsia="zh-CN"/>
        </w:rPr>
        <w:t>成交商</w:t>
      </w:r>
      <w:r>
        <w:rPr>
          <w:rFonts w:hint="eastAsia" w:ascii="仿宋_GB2312" w:hAnsi="仿宋_GB2312" w:eastAsia="仿宋_GB2312" w:cs="仿宋_GB2312"/>
          <w:sz w:val="30"/>
          <w:szCs w:val="30"/>
        </w:rPr>
        <w:t>对此不持有任何异议，并完全响应该条件设置。特别提示，该条款为</w:t>
      </w:r>
      <w:r>
        <w:rPr>
          <w:rFonts w:hint="eastAsia" w:ascii="仿宋_GB2312" w:hAnsi="仿宋_GB2312" w:eastAsia="仿宋_GB2312" w:cs="仿宋_GB2312"/>
          <w:sz w:val="30"/>
          <w:szCs w:val="30"/>
          <w:lang w:val="en-US" w:eastAsia="zh-CN"/>
        </w:rPr>
        <w:t>成交商</w:t>
      </w:r>
      <w:r>
        <w:rPr>
          <w:rFonts w:hint="eastAsia" w:ascii="仿宋_GB2312" w:hAnsi="仿宋_GB2312" w:eastAsia="仿宋_GB2312" w:cs="仿宋_GB2312"/>
          <w:sz w:val="30"/>
          <w:szCs w:val="30"/>
        </w:rPr>
        <w:t>必须响应的条件。成交商无正当理由拒签合同的，或在签订合同时向采购人提出附加条件，采购人将取消其成交资格。</w:t>
      </w:r>
    </w:p>
    <w:p w14:paraId="3DD85865">
      <w:pPr>
        <w:spacing w:line="540" w:lineRule="exact"/>
        <w:ind w:firstLine="606"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2.</w:t>
      </w:r>
      <w:r>
        <w:rPr>
          <w:rFonts w:hint="eastAsia" w:ascii="仿宋_GB2312" w:hAnsi="仿宋_GB2312" w:eastAsia="仿宋_GB2312" w:cs="仿宋_GB2312"/>
          <w:sz w:val="30"/>
          <w:szCs w:val="30"/>
        </w:rPr>
        <w:t>合同经双方法定代表人或其授权的代理人签署并加盖单位公章后生效。</w:t>
      </w:r>
      <w:bookmarkEnd w:id="26"/>
      <w:bookmarkEnd w:id="27"/>
      <w:bookmarkEnd w:id="28"/>
      <w:bookmarkEnd w:id="29"/>
      <w:bookmarkEnd w:id="30"/>
      <w:bookmarkEnd w:id="31"/>
      <w:bookmarkEnd w:id="32"/>
      <w:bookmarkEnd w:id="33"/>
      <w:bookmarkEnd w:id="35"/>
    </w:p>
    <w:p w14:paraId="679D186A">
      <w:pPr>
        <w:rPr>
          <w:rFonts w:hint="eastAsia" w:ascii="仿宋" w:hAnsi="仿宋" w:eastAsia="仿宋" w:cs="仿宋"/>
          <w:b/>
          <w:bCs/>
          <w:color w:val="auto"/>
          <w:sz w:val="30"/>
          <w:szCs w:val="30"/>
          <w:highlight w:val="none"/>
          <w:lang w:val="en-US" w:eastAsia="zh-CN"/>
        </w:rPr>
      </w:pPr>
      <w:r>
        <w:rPr>
          <w:rFonts w:hint="eastAsia" w:ascii="仿宋" w:hAnsi="仿宋" w:eastAsia="仿宋" w:cs="仿宋"/>
          <w:b/>
          <w:bCs/>
          <w:color w:val="auto"/>
          <w:sz w:val="30"/>
          <w:szCs w:val="30"/>
          <w:highlight w:val="none"/>
          <w:lang w:val="en-US" w:eastAsia="zh-CN"/>
        </w:rPr>
        <w:br w:type="page"/>
      </w:r>
    </w:p>
    <w:p w14:paraId="47037E3B">
      <w:pPr>
        <w:spacing w:line="560" w:lineRule="exact"/>
        <w:ind w:firstLine="0" w:firstLineChars="0"/>
        <w:rPr>
          <w:rFonts w:hint="eastAsia" w:ascii="仿宋" w:hAnsi="仿宋" w:eastAsia="仿宋" w:cs="仿宋"/>
          <w:b/>
          <w:bCs/>
          <w:color w:val="auto"/>
          <w:kern w:val="2"/>
          <w:sz w:val="30"/>
          <w:szCs w:val="30"/>
          <w:highlight w:val="none"/>
          <w:lang w:val="en-US" w:eastAsia="zh-CN" w:bidi="ar-SA"/>
        </w:rPr>
      </w:pPr>
      <w:r>
        <w:rPr>
          <w:rFonts w:hint="eastAsia" w:ascii="仿宋" w:hAnsi="仿宋" w:eastAsia="仿宋" w:cs="仿宋"/>
          <w:b/>
          <w:bCs/>
          <w:color w:val="auto"/>
          <w:sz w:val="30"/>
          <w:szCs w:val="30"/>
          <w:highlight w:val="none"/>
          <w:lang w:val="en-US" w:eastAsia="zh-CN"/>
        </w:rPr>
        <w:t>附：</w:t>
      </w:r>
      <w:r>
        <w:rPr>
          <w:rFonts w:hint="eastAsia" w:ascii="仿宋" w:hAnsi="仿宋" w:eastAsia="仿宋" w:cs="仿宋"/>
          <w:b/>
          <w:bCs/>
          <w:color w:val="auto"/>
          <w:kern w:val="2"/>
          <w:sz w:val="30"/>
          <w:szCs w:val="30"/>
          <w:highlight w:val="none"/>
          <w:lang w:val="en-US" w:eastAsia="zh-CN" w:bidi="ar-SA"/>
        </w:rPr>
        <w:t>评审细则</w:t>
      </w:r>
    </w:p>
    <w:p w14:paraId="0A296F8F">
      <w:pPr>
        <w:pStyle w:val="8"/>
        <w:keepNext w:val="0"/>
        <w:keepLines w:val="0"/>
        <w:pageBreakBefore w:val="0"/>
        <w:widowControl w:val="0"/>
        <w:kinsoku/>
        <w:wordWrap/>
        <w:overflowPunct/>
        <w:topLinePunct w:val="0"/>
        <w:autoSpaceDE/>
        <w:autoSpaceDN/>
        <w:bidi w:val="0"/>
        <w:adjustRightInd/>
        <w:snapToGrid/>
        <w:spacing w:before="146" w:beforeLines="50" w:after="146" w:afterLines="50" w:line="240" w:lineRule="auto"/>
        <w:ind w:firstLine="0" w:firstLineChars="0"/>
        <w:jc w:val="both"/>
        <w:textAlignment w:val="auto"/>
        <w:outlineLvl w:val="9"/>
        <w:rPr>
          <w:rFonts w:hint="eastAsia" w:ascii="仿宋" w:hAnsi="仿宋" w:eastAsia="仿宋" w:cs="仿宋"/>
          <w:b/>
          <w:bCs/>
          <w:color w:val="auto"/>
          <w:sz w:val="30"/>
          <w:szCs w:val="30"/>
          <w:highlight w:val="none"/>
        </w:rPr>
      </w:pPr>
      <w:bookmarkStart w:id="40" w:name="_Toc17368"/>
      <w:r>
        <w:rPr>
          <w:rFonts w:hint="eastAsia" w:ascii="仿宋" w:hAnsi="仿宋" w:eastAsia="仿宋" w:cs="仿宋"/>
          <w:b/>
          <w:bCs/>
          <w:color w:val="auto"/>
          <w:sz w:val="30"/>
          <w:szCs w:val="30"/>
          <w:highlight w:val="none"/>
          <w:lang w:eastAsia="zh-CN"/>
        </w:rPr>
        <w:t>（</w:t>
      </w:r>
      <w:r>
        <w:rPr>
          <w:rFonts w:hint="eastAsia" w:ascii="仿宋" w:hAnsi="仿宋" w:eastAsia="仿宋" w:cs="仿宋"/>
          <w:b/>
          <w:bCs/>
          <w:color w:val="auto"/>
          <w:sz w:val="30"/>
          <w:szCs w:val="30"/>
          <w:highlight w:val="none"/>
          <w:lang w:val="en-US" w:eastAsia="zh-CN"/>
        </w:rPr>
        <w:t>一</w:t>
      </w:r>
      <w:r>
        <w:rPr>
          <w:rFonts w:hint="eastAsia" w:ascii="仿宋" w:hAnsi="仿宋" w:eastAsia="仿宋" w:cs="仿宋"/>
          <w:b/>
          <w:bCs/>
          <w:color w:val="auto"/>
          <w:sz w:val="30"/>
          <w:szCs w:val="30"/>
          <w:highlight w:val="none"/>
          <w:lang w:eastAsia="zh-CN"/>
        </w:rPr>
        <w:t>）</w:t>
      </w:r>
      <w:r>
        <w:rPr>
          <w:rFonts w:hint="eastAsia" w:ascii="仿宋" w:hAnsi="仿宋" w:eastAsia="仿宋" w:cs="仿宋"/>
          <w:b/>
          <w:bCs/>
          <w:color w:val="auto"/>
          <w:sz w:val="30"/>
          <w:szCs w:val="30"/>
          <w:highlight w:val="none"/>
        </w:rPr>
        <w:t>技术</w:t>
      </w:r>
      <w:r>
        <w:rPr>
          <w:rFonts w:hint="eastAsia" w:ascii="仿宋" w:hAnsi="仿宋" w:eastAsia="仿宋" w:cs="仿宋"/>
          <w:b/>
          <w:bCs/>
          <w:color w:val="auto"/>
          <w:sz w:val="30"/>
          <w:szCs w:val="30"/>
          <w:highlight w:val="none"/>
          <w:lang w:eastAsia="zh-CN"/>
        </w:rPr>
        <w:t>、</w:t>
      </w:r>
      <w:r>
        <w:rPr>
          <w:rFonts w:hint="eastAsia" w:ascii="仿宋" w:hAnsi="仿宋" w:eastAsia="仿宋" w:cs="仿宋"/>
          <w:b/>
          <w:bCs/>
          <w:color w:val="auto"/>
          <w:sz w:val="30"/>
          <w:szCs w:val="30"/>
          <w:highlight w:val="none"/>
          <w:lang w:val="en-US" w:eastAsia="zh-CN"/>
        </w:rPr>
        <w:t>商务内容及</w:t>
      </w:r>
      <w:r>
        <w:rPr>
          <w:rFonts w:hint="eastAsia" w:ascii="仿宋" w:hAnsi="仿宋" w:eastAsia="仿宋" w:cs="仿宋"/>
          <w:b/>
          <w:bCs/>
          <w:color w:val="auto"/>
          <w:sz w:val="30"/>
          <w:szCs w:val="30"/>
          <w:highlight w:val="none"/>
        </w:rPr>
        <w:t>评审细则（满分</w:t>
      </w:r>
      <w:r>
        <w:rPr>
          <w:rFonts w:hint="eastAsia" w:ascii="仿宋" w:hAnsi="仿宋" w:eastAsia="仿宋" w:cs="仿宋"/>
          <w:b/>
          <w:bCs/>
          <w:color w:val="auto"/>
          <w:sz w:val="30"/>
          <w:szCs w:val="30"/>
          <w:highlight w:val="none"/>
          <w:lang w:val="en-US" w:eastAsia="zh-CN"/>
        </w:rPr>
        <w:t>100</w:t>
      </w:r>
      <w:r>
        <w:rPr>
          <w:rFonts w:hint="eastAsia" w:ascii="仿宋" w:hAnsi="仿宋" w:eastAsia="仿宋" w:cs="仿宋"/>
          <w:b/>
          <w:bCs/>
          <w:color w:val="auto"/>
          <w:sz w:val="30"/>
          <w:szCs w:val="30"/>
          <w:highlight w:val="none"/>
        </w:rPr>
        <w:t>分）</w:t>
      </w:r>
      <w:bookmarkEnd w:id="40"/>
    </w:p>
    <w:tbl>
      <w:tblPr>
        <w:tblStyle w:val="20"/>
        <w:tblW w:w="9645"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220"/>
        <w:gridCol w:w="817"/>
        <w:gridCol w:w="6805"/>
        <w:gridCol w:w="718"/>
      </w:tblGrid>
      <w:tr w14:paraId="741A2BA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57" w:hRule="atLeast"/>
          <w:jc w:val="center"/>
        </w:trPr>
        <w:tc>
          <w:tcPr>
            <w:tcW w:w="1220" w:type="dxa"/>
            <w:noWrap w:val="0"/>
            <w:vAlign w:val="center"/>
          </w:tcPr>
          <w:p w14:paraId="4A621919">
            <w:pPr>
              <w:spacing w:line="56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评审</w:t>
            </w:r>
            <w:r>
              <w:rPr>
                <w:rFonts w:hint="eastAsia" w:ascii="仿宋_GB2312" w:hAnsi="仿宋_GB2312" w:eastAsia="仿宋_GB2312" w:cs="仿宋_GB2312"/>
                <w:sz w:val="24"/>
                <w:szCs w:val="24"/>
                <w:highlight w:val="none"/>
              </w:rPr>
              <w:t>内容</w:t>
            </w:r>
          </w:p>
        </w:tc>
        <w:tc>
          <w:tcPr>
            <w:tcW w:w="817" w:type="dxa"/>
            <w:tcBorders>
              <w:left w:val="single" w:color="auto" w:sz="4" w:space="0"/>
            </w:tcBorders>
            <w:noWrap w:val="0"/>
            <w:vAlign w:val="center"/>
          </w:tcPr>
          <w:p w14:paraId="5A4D1BB2">
            <w:pPr>
              <w:spacing w:line="56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序号</w:t>
            </w:r>
          </w:p>
        </w:tc>
        <w:tc>
          <w:tcPr>
            <w:tcW w:w="6805" w:type="dxa"/>
            <w:tcBorders>
              <w:left w:val="single" w:color="auto" w:sz="4" w:space="0"/>
            </w:tcBorders>
            <w:noWrap w:val="0"/>
            <w:vAlign w:val="center"/>
          </w:tcPr>
          <w:p w14:paraId="26D9C050">
            <w:pPr>
              <w:spacing w:line="56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评审细则</w:t>
            </w:r>
          </w:p>
        </w:tc>
        <w:tc>
          <w:tcPr>
            <w:tcW w:w="718" w:type="dxa"/>
            <w:noWrap w:val="0"/>
            <w:vAlign w:val="center"/>
          </w:tcPr>
          <w:p w14:paraId="2276973F">
            <w:pPr>
              <w:spacing w:line="560" w:lineRule="exact"/>
              <w:jc w:val="center"/>
              <w:rPr>
                <w:rFonts w:hint="eastAsia" w:ascii="仿宋_GB2312" w:hAnsi="仿宋_GB2312" w:eastAsia="仿宋_GB2312" w:cs="仿宋_GB2312"/>
                <w:sz w:val="24"/>
                <w:szCs w:val="24"/>
                <w:highlight w:val="yellow"/>
              </w:rPr>
            </w:pPr>
            <w:r>
              <w:rPr>
                <w:rFonts w:hint="eastAsia" w:ascii="仿宋_GB2312" w:hAnsi="仿宋_GB2312" w:eastAsia="仿宋_GB2312" w:cs="仿宋_GB2312"/>
                <w:sz w:val="24"/>
                <w:szCs w:val="24"/>
                <w:highlight w:val="none"/>
              </w:rPr>
              <w:t>分值</w:t>
            </w:r>
          </w:p>
        </w:tc>
      </w:tr>
      <w:tr w14:paraId="03E5624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1220" w:type="dxa"/>
            <w:vMerge w:val="restart"/>
            <w:noWrap w:val="0"/>
            <w:vAlign w:val="center"/>
          </w:tcPr>
          <w:p w14:paraId="3F4DCF20">
            <w:pPr>
              <w:spacing w:line="56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商务部分</w:t>
            </w:r>
          </w:p>
          <w:p w14:paraId="579B1E0E">
            <w:pPr>
              <w:spacing w:line="56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w:t>
            </w:r>
            <w:r>
              <w:rPr>
                <w:rFonts w:hint="eastAsia" w:ascii="仿宋_GB2312" w:hAnsi="仿宋_GB2312" w:eastAsia="仿宋_GB2312" w:cs="仿宋_GB2312"/>
                <w:sz w:val="24"/>
                <w:szCs w:val="24"/>
                <w:highlight w:val="none"/>
                <w:lang w:val="en-US" w:eastAsia="zh-CN"/>
              </w:rPr>
              <w:t>40分</w:t>
            </w:r>
            <w:r>
              <w:rPr>
                <w:rFonts w:hint="eastAsia" w:ascii="仿宋_GB2312" w:hAnsi="仿宋_GB2312" w:eastAsia="仿宋_GB2312" w:cs="仿宋_GB2312"/>
                <w:sz w:val="24"/>
                <w:szCs w:val="24"/>
                <w:highlight w:val="none"/>
              </w:rPr>
              <w:t>）</w:t>
            </w:r>
          </w:p>
        </w:tc>
        <w:tc>
          <w:tcPr>
            <w:tcW w:w="817" w:type="dxa"/>
            <w:tcBorders>
              <w:right w:val="single" w:color="auto" w:sz="4" w:space="0"/>
            </w:tcBorders>
            <w:noWrap w:val="0"/>
            <w:vAlign w:val="center"/>
          </w:tcPr>
          <w:p w14:paraId="359E5A8B">
            <w:pPr>
              <w:widowControl/>
              <w:spacing w:line="56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1</w:t>
            </w:r>
          </w:p>
        </w:tc>
        <w:tc>
          <w:tcPr>
            <w:tcW w:w="6805" w:type="dxa"/>
            <w:tcBorders>
              <w:left w:val="single" w:color="auto" w:sz="4" w:space="0"/>
            </w:tcBorders>
            <w:noWrap w:val="0"/>
            <w:vAlign w:val="center"/>
          </w:tcPr>
          <w:p w14:paraId="244B0CF2">
            <w:pPr>
              <w:spacing w:line="560" w:lineRule="exac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同类项目业绩</w:t>
            </w:r>
            <w:r>
              <w:rPr>
                <w:rFonts w:hint="eastAsia" w:ascii="仿宋_GB2312" w:hAnsi="仿宋_GB2312" w:eastAsia="仿宋_GB2312" w:cs="仿宋_GB2312"/>
                <w:sz w:val="24"/>
                <w:szCs w:val="24"/>
                <w:highlight w:val="none"/>
                <w:lang w:eastAsia="zh-CN"/>
              </w:rPr>
              <w:t>：</w:t>
            </w:r>
          </w:p>
          <w:p w14:paraId="27B5F03E">
            <w:pPr>
              <w:spacing w:line="560" w:lineRule="exac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eastAsia="zh-CN"/>
              </w:rPr>
              <w:t>供应商</w:t>
            </w:r>
            <w:r>
              <w:rPr>
                <w:rFonts w:hint="eastAsia" w:ascii="仿宋_GB2312" w:hAnsi="仿宋_GB2312" w:eastAsia="仿宋_GB2312" w:cs="仿宋_GB2312"/>
                <w:sz w:val="24"/>
                <w:szCs w:val="24"/>
                <w:highlight w:val="none"/>
              </w:rPr>
              <w:t>近三年内自2023年1月1日至</w:t>
            </w:r>
            <w:r>
              <w:rPr>
                <w:rFonts w:hint="eastAsia" w:ascii="仿宋_GB2312" w:hAnsi="仿宋_GB2312" w:eastAsia="仿宋_GB2312" w:cs="仿宋_GB2312"/>
                <w:sz w:val="24"/>
                <w:szCs w:val="24"/>
                <w:highlight w:val="none"/>
                <w:lang w:eastAsia="zh-CN"/>
              </w:rPr>
              <w:t>响应</w:t>
            </w:r>
            <w:r>
              <w:rPr>
                <w:rFonts w:hint="eastAsia" w:ascii="仿宋_GB2312" w:hAnsi="仿宋_GB2312" w:eastAsia="仿宋_GB2312" w:cs="仿宋_GB2312"/>
                <w:sz w:val="24"/>
                <w:szCs w:val="24"/>
                <w:highlight w:val="none"/>
              </w:rPr>
              <w:t>截止日承担类似维修工程业绩，每提供一个得</w:t>
            </w:r>
            <w:r>
              <w:rPr>
                <w:rFonts w:hint="eastAsia" w:ascii="仿宋_GB2312" w:hAnsi="仿宋_GB2312" w:eastAsia="仿宋_GB2312" w:cs="仿宋_GB2312"/>
                <w:sz w:val="24"/>
                <w:szCs w:val="24"/>
                <w:highlight w:val="none"/>
                <w:lang w:val="en-US" w:eastAsia="zh-CN"/>
              </w:rPr>
              <w:t>5</w:t>
            </w:r>
            <w:r>
              <w:rPr>
                <w:rFonts w:hint="eastAsia" w:ascii="仿宋_GB2312" w:hAnsi="仿宋_GB2312" w:eastAsia="仿宋_GB2312" w:cs="仿宋_GB2312"/>
                <w:sz w:val="24"/>
                <w:szCs w:val="24"/>
                <w:highlight w:val="none"/>
              </w:rPr>
              <w:t>分，最多得</w:t>
            </w:r>
            <w:r>
              <w:rPr>
                <w:rFonts w:hint="eastAsia" w:ascii="仿宋_GB2312" w:hAnsi="仿宋_GB2312" w:eastAsia="仿宋_GB2312" w:cs="仿宋_GB2312"/>
                <w:sz w:val="24"/>
                <w:szCs w:val="24"/>
                <w:highlight w:val="none"/>
                <w:lang w:val="en-US" w:eastAsia="zh-CN"/>
              </w:rPr>
              <w:t>20</w:t>
            </w:r>
            <w:r>
              <w:rPr>
                <w:rFonts w:hint="eastAsia" w:ascii="仿宋_GB2312" w:hAnsi="仿宋_GB2312" w:eastAsia="仿宋_GB2312" w:cs="仿宋_GB2312"/>
                <w:sz w:val="24"/>
                <w:szCs w:val="24"/>
                <w:highlight w:val="none"/>
              </w:rPr>
              <w:t>分。注：须提供合同关键页复印件（要点包括项目名称、签约时间、合同金额或项目规模、项目主要内容和双方盖章页）。</w:t>
            </w:r>
          </w:p>
          <w:p w14:paraId="7AE7E091">
            <w:pPr>
              <w:spacing w:line="560" w:lineRule="exac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注：</w:t>
            </w:r>
            <w:r>
              <w:rPr>
                <w:rFonts w:hint="eastAsia" w:ascii="仿宋_GB2312" w:hAnsi="仿宋_GB2312" w:eastAsia="仿宋_GB2312" w:cs="仿宋_GB2312"/>
                <w:sz w:val="24"/>
                <w:szCs w:val="24"/>
                <w:highlight w:val="none"/>
              </w:rPr>
              <w:t>如果上述资料未能清晰反映有关特征及必要信息的，还需提供由业主出具的加盖业主单位公章的证明材料复印件。</w:t>
            </w:r>
          </w:p>
        </w:tc>
        <w:tc>
          <w:tcPr>
            <w:tcW w:w="718" w:type="dxa"/>
            <w:noWrap w:val="0"/>
            <w:vAlign w:val="center"/>
          </w:tcPr>
          <w:p w14:paraId="311CC34B">
            <w:pPr>
              <w:autoSpaceDN w:val="0"/>
              <w:spacing w:line="560" w:lineRule="exact"/>
              <w:jc w:val="center"/>
              <w:textAlignment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20</w:t>
            </w:r>
          </w:p>
        </w:tc>
      </w:tr>
      <w:tr w14:paraId="2667DD5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1220" w:type="dxa"/>
            <w:vMerge w:val="continue"/>
            <w:noWrap w:val="0"/>
            <w:vAlign w:val="center"/>
          </w:tcPr>
          <w:p w14:paraId="4D3EF1AE">
            <w:pPr>
              <w:spacing w:line="560" w:lineRule="exact"/>
              <w:jc w:val="center"/>
              <w:rPr>
                <w:rFonts w:hint="eastAsia" w:ascii="仿宋_GB2312" w:hAnsi="仿宋_GB2312" w:eastAsia="仿宋_GB2312" w:cs="仿宋_GB2312"/>
                <w:sz w:val="24"/>
                <w:szCs w:val="24"/>
                <w:highlight w:val="none"/>
              </w:rPr>
            </w:pPr>
          </w:p>
        </w:tc>
        <w:tc>
          <w:tcPr>
            <w:tcW w:w="817" w:type="dxa"/>
            <w:tcBorders>
              <w:right w:val="single" w:color="auto" w:sz="4" w:space="0"/>
            </w:tcBorders>
            <w:noWrap w:val="0"/>
            <w:vAlign w:val="center"/>
          </w:tcPr>
          <w:p w14:paraId="2DA325E3">
            <w:pPr>
              <w:widowControl/>
              <w:spacing w:line="560" w:lineRule="exact"/>
              <w:jc w:val="center"/>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val="en-US" w:eastAsia="zh-CN"/>
              </w:rPr>
              <w:t>2</w:t>
            </w:r>
          </w:p>
        </w:tc>
        <w:tc>
          <w:tcPr>
            <w:tcW w:w="6805" w:type="dxa"/>
            <w:tcBorders>
              <w:left w:val="single" w:color="auto" w:sz="4" w:space="0"/>
            </w:tcBorders>
            <w:noWrap w:val="0"/>
            <w:vAlign w:val="center"/>
          </w:tcPr>
          <w:p w14:paraId="7128093D">
            <w:pPr>
              <w:spacing w:line="560" w:lineRule="exact"/>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rPr>
              <w:t>拟投入本项目技术人员情况</w:t>
            </w:r>
            <w:r>
              <w:rPr>
                <w:rFonts w:hint="eastAsia" w:ascii="仿宋_GB2312" w:hAnsi="仿宋_GB2312" w:eastAsia="仿宋_GB2312" w:cs="仿宋_GB2312"/>
                <w:sz w:val="24"/>
                <w:szCs w:val="24"/>
                <w:highlight w:val="none"/>
                <w:lang w:eastAsia="zh-CN"/>
              </w:rPr>
              <w:t>：</w:t>
            </w:r>
          </w:p>
          <w:p w14:paraId="2C73B7BD">
            <w:pPr>
              <w:spacing w:line="560" w:lineRule="exac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1、拟投入本项目技术人员具有二级或以上注册建造师（建筑专业或机电专业）的人员，每提供一人得</w:t>
            </w:r>
            <w:r>
              <w:rPr>
                <w:rFonts w:hint="eastAsia" w:ascii="仿宋_GB2312" w:hAnsi="仿宋_GB2312" w:eastAsia="仿宋_GB2312" w:cs="仿宋_GB2312"/>
                <w:sz w:val="24"/>
                <w:szCs w:val="24"/>
                <w:highlight w:val="none"/>
                <w:lang w:val="en-US" w:eastAsia="zh-CN"/>
              </w:rPr>
              <w:t>5</w:t>
            </w:r>
            <w:r>
              <w:rPr>
                <w:rFonts w:hint="eastAsia" w:ascii="仿宋_GB2312" w:hAnsi="仿宋_GB2312" w:eastAsia="仿宋_GB2312" w:cs="仿宋_GB2312"/>
                <w:sz w:val="24"/>
                <w:szCs w:val="24"/>
                <w:highlight w:val="none"/>
              </w:rPr>
              <w:t>分；最高得</w:t>
            </w:r>
            <w:r>
              <w:rPr>
                <w:rFonts w:hint="eastAsia" w:ascii="仿宋_GB2312" w:hAnsi="仿宋_GB2312" w:eastAsia="仿宋_GB2312" w:cs="仿宋_GB2312"/>
                <w:sz w:val="24"/>
                <w:szCs w:val="24"/>
                <w:highlight w:val="none"/>
                <w:lang w:val="en-US" w:eastAsia="zh-CN"/>
              </w:rPr>
              <w:t>10</w:t>
            </w:r>
            <w:r>
              <w:rPr>
                <w:rFonts w:hint="eastAsia" w:ascii="仿宋_GB2312" w:hAnsi="仿宋_GB2312" w:eastAsia="仿宋_GB2312" w:cs="仿宋_GB2312"/>
                <w:sz w:val="24"/>
                <w:szCs w:val="24"/>
                <w:highlight w:val="none"/>
              </w:rPr>
              <w:t>分。</w:t>
            </w:r>
          </w:p>
          <w:p w14:paraId="263F207A">
            <w:pPr>
              <w:spacing w:line="560" w:lineRule="exac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2、拟投入本项目技术人员具有安全员证书的，每提供一个得</w:t>
            </w:r>
            <w:r>
              <w:rPr>
                <w:rFonts w:hint="eastAsia" w:ascii="仿宋_GB2312" w:hAnsi="仿宋_GB2312" w:eastAsia="仿宋_GB2312" w:cs="仿宋_GB2312"/>
                <w:sz w:val="24"/>
                <w:szCs w:val="24"/>
                <w:highlight w:val="none"/>
                <w:lang w:val="en-US" w:eastAsia="zh-CN"/>
              </w:rPr>
              <w:t>5</w:t>
            </w:r>
            <w:r>
              <w:rPr>
                <w:rFonts w:hint="eastAsia" w:ascii="仿宋_GB2312" w:hAnsi="仿宋_GB2312" w:eastAsia="仿宋_GB2312" w:cs="仿宋_GB2312"/>
                <w:sz w:val="24"/>
                <w:szCs w:val="24"/>
                <w:highlight w:val="none"/>
              </w:rPr>
              <w:t>分，最高得</w:t>
            </w:r>
            <w:r>
              <w:rPr>
                <w:rFonts w:hint="eastAsia" w:ascii="仿宋_GB2312" w:hAnsi="仿宋_GB2312" w:eastAsia="仿宋_GB2312" w:cs="仿宋_GB2312"/>
                <w:sz w:val="24"/>
                <w:szCs w:val="24"/>
                <w:highlight w:val="none"/>
                <w:lang w:val="en-US" w:eastAsia="zh-CN"/>
              </w:rPr>
              <w:t>10</w:t>
            </w:r>
            <w:r>
              <w:rPr>
                <w:rFonts w:hint="eastAsia" w:ascii="仿宋_GB2312" w:hAnsi="仿宋_GB2312" w:eastAsia="仿宋_GB2312" w:cs="仿宋_GB2312"/>
                <w:sz w:val="24"/>
                <w:szCs w:val="24"/>
                <w:highlight w:val="none"/>
              </w:rPr>
              <w:t>分。</w:t>
            </w:r>
          </w:p>
          <w:p w14:paraId="74C81C2C">
            <w:pPr>
              <w:spacing w:line="560" w:lineRule="exac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注：须提供相关证书复印件及在响应⽂件截⽌时间前六个⽉（不含响应⽂件提交截⽌时间当⽉)中任意⼀个⽉为该⼈员缴纳社保的证明材料</w:t>
            </w:r>
            <w:r>
              <w:rPr>
                <w:rFonts w:hint="eastAsia" w:ascii="仿宋_GB2312" w:hAnsi="仿宋_GB2312" w:eastAsia="仿宋_GB2312" w:cs="仿宋_GB2312"/>
                <w:sz w:val="24"/>
                <w:szCs w:val="24"/>
                <w:highlight w:val="none"/>
                <w:lang w:eastAsia="zh-CN"/>
              </w:rPr>
              <w:t>，如依法不需要缴纳社保的，应提供相应⽂件证明其依法不需要缴纳社保，未提供或提供不全不得分</w:t>
            </w:r>
            <w:r>
              <w:rPr>
                <w:rFonts w:hint="eastAsia" w:ascii="仿宋_GB2312" w:hAnsi="仿宋_GB2312" w:eastAsia="仿宋_GB2312" w:cs="仿宋_GB2312"/>
                <w:sz w:val="24"/>
                <w:szCs w:val="24"/>
                <w:highlight w:val="none"/>
              </w:rPr>
              <w:t>（请在社保证明文件上清晰标明相关人员所在位置）。</w:t>
            </w:r>
          </w:p>
        </w:tc>
        <w:tc>
          <w:tcPr>
            <w:tcW w:w="718" w:type="dxa"/>
            <w:noWrap w:val="0"/>
            <w:vAlign w:val="center"/>
          </w:tcPr>
          <w:p w14:paraId="5AFD778E">
            <w:pPr>
              <w:autoSpaceDN w:val="0"/>
              <w:spacing w:line="560" w:lineRule="exact"/>
              <w:jc w:val="center"/>
              <w:textAlignment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20</w:t>
            </w:r>
          </w:p>
        </w:tc>
      </w:tr>
      <w:tr w14:paraId="0D7898E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1220" w:type="dxa"/>
            <w:vMerge w:val="restart"/>
            <w:noWrap w:val="0"/>
            <w:vAlign w:val="center"/>
          </w:tcPr>
          <w:p w14:paraId="722A61C9">
            <w:pPr>
              <w:spacing w:line="56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技术部分</w:t>
            </w:r>
          </w:p>
          <w:p w14:paraId="3967CAC4">
            <w:pPr>
              <w:spacing w:line="56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w:t>
            </w:r>
            <w:r>
              <w:rPr>
                <w:rFonts w:hint="eastAsia" w:ascii="仿宋_GB2312" w:hAnsi="仿宋_GB2312" w:eastAsia="仿宋_GB2312" w:cs="仿宋_GB2312"/>
                <w:sz w:val="24"/>
                <w:szCs w:val="24"/>
                <w:highlight w:val="none"/>
                <w:lang w:val="en-US" w:eastAsia="zh-CN"/>
              </w:rPr>
              <w:t>60分</w:t>
            </w:r>
            <w:r>
              <w:rPr>
                <w:rFonts w:hint="eastAsia" w:ascii="仿宋_GB2312" w:hAnsi="仿宋_GB2312" w:eastAsia="仿宋_GB2312" w:cs="仿宋_GB2312"/>
                <w:sz w:val="24"/>
                <w:szCs w:val="24"/>
                <w:highlight w:val="none"/>
              </w:rPr>
              <w:t>）</w:t>
            </w:r>
          </w:p>
        </w:tc>
        <w:tc>
          <w:tcPr>
            <w:tcW w:w="817" w:type="dxa"/>
            <w:tcBorders>
              <w:right w:val="single" w:color="auto" w:sz="4" w:space="0"/>
            </w:tcBorders>
            <w:noWrap w:val="0"/>
            <w:vAlign w:val="center"/>
          </w:tcPr>
          <w:p w14:paraId="1800B092">
            <w:pPr>
              <w:widowControl/>
              <w:spacing w:line="560" w:lineRule="exact"/>
              <w:jc w:val="center"/>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val="en-US" w:eastAsia="zh-CN"/>
              </w:rPr>
              <w:t>3</w:t>
            </w:r>
          </w:p>
        </w:tc>
        <w:tc>
          <w:tcPr>
            <w:tcW w:w="6805" w:type="dxa"/>
            <w:tcBorders>
              <w:left w:val="single" w:color="auto" w:sz="4" w:space="0"/>
            </w:tcBorders>
            <w:noWrap w:val="0"/>
            <w:vAlign w:val="center"/>
          </w:tcPr>
          <w:p w14:paraId="3AA7492F">
            <w:pPr>
              <w:tabs>
                <w:tab w:val="left" w:pos="972"/>
              </w:tabs>
              <w:spacing w:line="560" w:lineRule="exact"/>
              <w:ind w:left="59" w:hanging="67" w:hangingChars="28"/>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承担本项目的业务能力和优势</w:t>
            </w:r>
            <w:r>
              <w:rPr>
                <w:rFonts w:hint="eastAsia" w:ascii="仿宋_GB2312" w:hAnsi="仿宋_GB2312" w:eastAsia="仿宋_GB2312" w:cs="仿宋_GB2312"/>
                <w:sz w:val="24"/>
                <w:szCs w:val="24"/>
                <w:highlight w:val="none"/>
                <w:lang w:eastAsia="zh-CN"/>
              </w:rPr>
              <w:t>：</w:t>
            </w:r>
          </w:p>
          <w:p w14:paraId="7069C6AF">
            <w:pPr>
              <w:spacing w:line="560" w:lineRule="exac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业务能力阐述详尽周密，项目经验丰富，人员配备合理，核心优势突出且与本项目高度契合，完全满足或优于项目需求，得</w:t>
            </w:r>
            <w:r>
              <w:rPr>
                <w:rFonts w:hint="eastAsia" w:ascii="仿宋_GB2312" w:hAnsi="仿宋_GB2312" w:eastAsia="仿宋_GB2312" w:cs="仿宋_GB2312"/>
                <w:sz w:val="24"/>
                <w:szCs w:val="24"/>
                <w:highlight w:val="none"/>
                <w:lang w:val="en-US" w:eastAsia="zh-CN"/>
              </w:rPr>
              <w:t>20</w:t>
            </w:r>
            <w:r>
              <w:rPr>
                <w:rFonts w:hint="eastAsia" w:ascii="仿宋_GB2312" w:hAnsi="仿宋_GB2312" w:eastAsia="仿宋_GB2312" w:cs="仿宋_GB2312"/>
                <w:sz w:val="24"/>
                <w:szCs w:val="24"/>
                <w:highlight w:val="none"/>
              </w:rPr>
              <w:t>分；</w:t>
            </w:r>
          </w:p>
          <w:p w14:paraId="0E8F3A1F">
            <w:pPr>
              <w:spacing w:line="560" w:lineRule="exac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业务能力阐述基本完整，具备一定的项目经验和人员配备，核心优势较为常规，基本满足项目需求，得</w:t>
            </w:r>
            <w:r>
              <w:rPr>
                <w:rFonts w:hint="eastAsia" w:ascii="仿宋_GB2312" w:hAnsi="仿宋_GB2312" w:eastAsia="仿宋_GB2312" w:cs="仿宋_GB2312"/>
                <w:sz w:val="24"/>
                <w:szCs w:val="24"/>
                <w:highlight w:val="none"/>
                <w:lang w:val="en-US" w:eastAsia="zh-CN"/>
              </w:rPr>
              <w:t>13</w:t>
            </w:r>
            <w:r>
              <w:rPr>
                <w:rFonts w:hint="eastAsia" w:ascii="仿宋_GB2312" w:hAnsi="仿宋_GB2312" w:eastAsia="仿宋_GB2312" w:cs="仿宋_GB2312"/>
                <w:sz w:val="24"/>
                <w:szCs w:val="24"/>
                <w:highlight w:val="none"/>
              </w:rPr>
              <w:t>分；</w:t>
            </w:r>
          </w:p>
          <w:p w14:paraId="41C2558D">
            <w:pPr>
              <w:tabs>
                <w:tab w:val="left" w:pos="972"/>
              </w:tabs>
              <w:spacing w:line="560" w:lineRule="exact"/>
              <w:ind w:left="59" w:hanging="67" w:hangingChars="28"/>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业务能力阐述内容粗略，项目经验与人员配备缺乏针对性，核心优势不突出，基本满足项目需求，得</w:t>
            </w:r>
            <w:r>
              <w:rPr>
                <w:rFonts w:hint="eastAsia" w:ascii="仿宋_GB2312" w:hAnsi="仿宋_GB2312" w:eastAsia="仿宋_GB2312" w:cs="仿宋_GB2312"/>
                <w:sz w:val="24"/>
                <w:szCs w:val="24"/>
                <w:highlight w:val="none"/>
                <w:lang w:val="en-US" w:eastAsia="zh-CN"/>
              </w:rPr>
              <w:t>6</w:t>
            </w:r>
            <w:r>
              <w:rPr>
                <w:rFonts w:hint="eastAsia" w:ascii="仿宋_GB2312" w:hAnsi="仿宋_GB2312" w:eastAsia="仿宋_GB2312" w:cs="仿宋_GB2312"/>
                <w:sz w:val="24"/>
                <w:szCs w:val="24"/>
                <w:highlight w:val="none"/>
              </w:rPr>
              <w:t>分。</w:t>
            </w:r>
          </w:p>
          <w:p w14:paraId="72A8090B">
            <w:pPr>
              <w:tabs>
                <w:tab w:val="left" w:pos="972"/>
              </w:tabs>
              <w:spacing w:line="560" w:lineRule="exact"/>
              <w:ind w:left="59" w:hanging="67" w:hangingChars="28"/>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不提供不得分。</w:t>
            </w:r>
          </w:p>
        </w:tc>
        <w:tc>
          <w:tcPr>
            <w:tcW w:w="718" w:type="dxa"/>
            <w:noWrap w:val="0"/>
            <w:vAlign w:val="center"/>
          </w:tcPr>
          <w:p w14:paraId="2F736ED7">
            <w:pPr>
              <w:autoSpaceDN w:val="0"/>
              <w:spacing w:line="560" w:lineRule="exact"/>
              <w:jc w:val="center"/>
              <w:textAlignment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20</w:t>
            </w:r>
          </w:p>
        </w:tc>
      </w:tr>
      <w:tr w14:paraId="04277DB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1220" w:type="dxa"/>
            <w:vMerge w:val="continue"/>
            <w:noWrap w:val="0"/>
            <w:vAlign w:val="center"/>
          </w:tcPr>
          <w:p w14:paraId="369E9EF7">
            <w:pPr>
              <w:spacing w:line="560" w:lineRule="exact"/>
              <w:jc w:val="center"/>
              <w:rPr>
                <w:rFonts w:hint="eastAsia" w:ascii="仿宋_GB2312" w:hAnsi="仿宋_GB2312" w:eastAsia="仿宋_GB2312" w:cs="仿宋_GB2312"/>
                <w:sz w:val="24"/>
                <w:szCs w:val="24"/>
                <w:highlight w:val="none"/>
              </w:rPr>
            </w:pPr>
          </w:p>
        </w:tc>
        <w:tc>
          <w:tcPr>
            <w:tcW w:w="817" w:type="dxa"/>
            <w:tcBorders>
              <w:right w:val="single" w:color="auto" w:sz="4" w:space="0"/>
            </w:tcBorders>
            <w:noWrap w:val="0"/>
            <w:vAlign w:val="center"/>
          </w:tcPr>
          <w:p w14:paraId="2896785D">
            <w:pPr>
              <w:spacing w:line="560" w:lineRule="exact"/>
              <w:jc w:val="center"/>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val="en-US" w:eastAsia="zh-CN"/>
              </w:rPr>
              <w:t>4</w:t>
            </w:r>
          </w:p>
        </w:tc>
        <w:tc>
          <w:tcPr>
            <w:tcW w:w="6805" w:type="dxa"/>
            <w:tcBorders>
              <w:left w:val="single" w:color="auto" w:sz="4" w:space="0"/>
            </w:tcBorders>
            <w:noWrap w:val="0"/>
            <w:vAlign w:val="center"/>
          </w:tcPr>
          <w:p w14:paraId="600DC463">
            <w:pPr>
              <w:spacing w:line="560" w:lineRule="exact"/>
              <w:ind w:left="2"/>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eastAsia="zh-CN"/>
              </w:rPr>
              <w:t>工作流程及进度控制：</w:t>
            </w:r>
          </w:p>
          <w:p w14:paraId="4815A830">
            <w:pPr>
              <w:spacing w:line="560" w:lineRule="exact"/>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工作流程及进度控制周密，合理可行，可操作性强，保证措施得力，得</w:t>
            </w:r>
            <w:r>
              <w:rPr>
                <w:rFonts w:hint="eastAsia" w:ascii="仿宋_GB2312" w:hAnsi="仿宋_GB2312" w:eastAsia="仿宋_GB2312" w:cs="仿宋_GB2312"/>
                <w:sz w:val="24"/>
                <w:szCs w:val="24"/>
                <w:highlight w:val="none"/>
                <w:lang w:val="en-US" w:eastAsia="zh-CN"/>
              </w:rPr>
              <w:t>20</w:t>
            </w:r>
            <w:r>
              <w:rPr>
                <w:rFonts w:hint="eastAsia" w:ascii="仿宋_GB2312" w:hAnsi="仿宋_GB2312" w:eastAsia="仿宋_GB2312" w:cs="仿宋_GB2312"/>
                <w:sz w:val="24"/>
                <w:szCs w:val="24"/>
                <w:highlight w:val="none"/>
              </w:rPr>
              <w:t xml:space="preserve">分；  </w:t>
            </w:r>
          </w:p>
          <w:p w14:paraId="69EF76B8">
            <w:pPr>
              <w:spacing w:line="560" w:lineRule="exact"/>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工作流程及进度计划较完善，比较合理可行，可操作性比较强，保证措施得当，得</w:t>
            </w:r>
            <w:r>
              <w:rPr>
                <w:rFonts w:hint="eastAsia" w:ascii="仿宋_GB2312" w:hAnsi="仿宋_GB2312" w:eastAsia="仿宋_GB2312" w:cs="仿宋_GB2312"/>
                <w:sz w:val="24"/>
                <w:szCs w:val="24"/>
                <w:highlight w:val="none"/>
                <w:lang w:val="en-US" w:eastAsia="zh-CN"/>
              </w:rPr>
              <w:t>13</w:t>
            </w:r>
            <w:r>
              <w:rPr>
                <w:rFonts w:hint="eastAsia" w:ascii="仿宋_GB2312" w:hAnsi="仿宋_GB2312" w:eastAsia="仿宋_GB2312" w:cs="仿宋_GB2312"/>
                <w:sz w:val="24"/>
                <w:szCs w:val="24"/>
                <w:highlight w:val="none"/>
              </w:rPr>
              <w:t xml:space="preserve">分； </w:t>
            </w:r>
          </w:p>
          <w:p w14:paraId="51ADB0D0">
            <w:pPr>
              <w:spacing w:line="560" w:lineRule="exact"/>
              <w:ind w:left="2"/>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rPr>
              <w:t>工作流程及进度计划一般，基本合理可行，有一定的可操作性，保证措施基本得当，得</w:t>
            </w:r>
            <w:r>
              <w:rPr>
                <w:rFonts w:hint="eastAsia" w:ascii="仿宋_GB2312" w:hAnsi="仿宋_GB2312" w:eastAsia="仿宋_GB2312" w:cs="仿宋_GB2312"/>
                <w:sz w:val="24"/>
                <w:szCs w:val="24"/>
                <w:highlight w:val="none"/>
                <w:lang w:val="en-US" w:eastAsia="zh-CN"/>
              </w:rPr>
              <w:t>6</w:t>
            </w:r>
            <w:r>
              <w:rPr>
                <w:rFonts w:hint="eastAsia" w:ascii="仿宋_GB2312" w:hAnsi="仿宋_GB2312" w:eastAsia="仿宋_GB2312" w:cs="仿宋_GB2312"/>
                <w:sz w:val="24"/>
                <w:szCs w:val="24"/>
                <w:highlight w:val="none"/>
              </w:rPr>
              <w:t>分</w:t>
            </w:r>
            <w:r>
              <w:rPr>
                <w:rFonts w:hint="eastAsia" w:ascii="仿宋_GB2312" w:hAnsi="仿宋_GB2312" w:eastAsia="仿宋_GB2312" w:cs="仿宋_GB2312"/>
                <w:sz w:val="24"/>
                <w:szCs w:val="24"/>
                <w:highlight w:val="none"/>
                <w:lang w:eastAsia="zh-CN"/>
              </w:rPr>
              <w:t>；</w:t>
            </w:r>
          </w:p>
          <w:p w14:paraId="6075BF79">
            <w:pPr>
              <w:spacing w:line="560" w:lineRule="exact"/>
              <w:ind w:left="2"/>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不提供不得分。</w:t>
            </w:r>
          </w:p>
        </w:tc>
        <w:tc>
          <w:tcPr>
            <w:tcW w:w="718" w:type="dxa"/>
            <w:tcBorders>
              <w:bottom w:val="single" w:color="auto" w:sz="4" w:space="0"/>
            </w:tcBorders>
            <w:noWrap w:val="0"/>
            <w:vAlign w:val="center"/>
          </w:tcPr>
          <w:p w14:paraId="2E2AACBC">
            <w:pPr>
              <w:spacing w:line="560" w:lineRule="exact"/>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20</w:t>
            </w:r>
          </w:p>
        </w:tc>
      </w:tr>
      <w:tr w14:paraId="046F0ED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1220" w:type="dxa"/>
            <w:vMerge w:val="continue"/>
            <w:noWrap w:val="0"/>
            <w:vAlign w:val="center"/>
          </w:tcPr>
          <w:p w14:paraId="5416422F">
            <w:pPr>
              <w:spacing w:line="560" w:lineRule="exact"/>
              <w:jc w:val="center"/>
              <w:rPr>
                <w:rFonts w:hint="eastAsia" w:ascii="仿宋_GB2312" w:hAnsi="仿宋_GB2312" w:eastAsia="仿宋_GB2312" w:cs="仿宋_GB2312"/>
                <w:sz w:val="24"/>
                <w:szCs w:val="24"/>
                <w:highlight w:val="none"/>
              </w:rPr>
            </w:pPr>
          </w:p>
        </w:tc>
        <w:tc>
          <w:tcPr>
            <w:tcW w:w="817" w:type="dxa"/>
            <w:tcBorders>
              <w:right w:val="single" w:color="auto" w:sz="4" w:space="0"/>
            </w:tcBorders>
            <w:noWrap w:val="0"/>
            <w:vAlign w:val="center"/>
          </w:tcPr>
          <w:p w14:paraId="1F981540">
            <w:pPr>
              <w:spacing w:line="560" w:lineRule="exact"/>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5</w:t>
            </w:r>
          </w:p>
        </w:tc>
        <w:tc>
          <w:tcPr>
            <w:tcW w:w="6805" w:type="dxa"/>
            <w:tcBorders>
              <w:left w:val="single" w:color="auto" w:sz="4" w:space="0"/>
            </w:tcBorders>
            <w:noWrap w:val="0"/>
            <w:vAlign w:val="center"/>
          </w:tcPr>
          <w:p w14:paraId="692239C7">
            <w:pPr>
              <w:spacing w:line="560" w:lineRule="exact"/>
              <w:ind w:left="2"/>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rPr>
              <w:t>质量控制措施</w:t>
            </w:r>
            <w:r>
              <w:rPr>
                <w:rFonts w:hint="eastAsia" w:ascii="仿宋_GB2312" w:hAnsi="仿宋_GB2312" w:eastAsia="仿宋_GB2312" w:cs="仿宋_GB2312"/>
                <w:sz w:val="24"/>
                <w:szCs w:val="24"/>
                <w:highlight w:val="none"/>
                <w:lang w:eastAsia="zh-CN"/>
              </w:rPr>
              <w:t>：</w:t>
            </w:r>
          </w:p>
          <w:p w14:paraId="35C6C46F">
            <w:pPr>
              <w:spacing w:line="560" w:lineRule="exact"/>
              <w:ind w:left="2"/>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eastAsia="zh-CN"/>
              </w:rPr>
              <w:t>服务质量控制措施全面细致，结合实际，措施具体，得</w:t>
            </w:r>
            <w:r>
              <w:rPr>
                <w:rFonts w:hint="eastAsia" w:ascii="仿宋_GB2312" w:hAnsi="仿宋_GB2312" w:eastAsia="仿宋_GB2312" w:cs="仿宋_GB2312"/>
                <w:sz w:val="24"/>
                <w:szCs w:val="24"/>
                <w:highlight w:val="none"/>
                <w:lang w:val="en-US" w:eastAsia="zh-CN"/>
              </w:rPr>
              <w:t>1</w:t>
            </w:r>
            <w:r>
              <w:rPr>
                <w:rFonts w:hint="eastAsia" w:ascii="仿宋_GB2312" w:hAnsi="仿宋_GB2312" w:eastAsia="仿宋_GB2312" w:cs="仿宋_GB2312"/>
                <w:sz w:val="24"/>
                <w:szCs w:val="24"/>
                <w:highlight w:val="none"/>
                <w:lang w:eastAsia="zh-CN"/>
              </w:rPr>
              <w:t xml:space="preserve">0分；  </w:t>
            </w:r>
          </w:p>
          <w:p w14:paraId="08F93345">
            <w:pPr>
              <w:spacing w:line="560" w:lineRule="exact"/>
              <w:ind w:left="2"/>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eastAsia="zh-CN"/>
              </w:rPr>
              <w:t>服务质量控制措施比较全面细致，比较结合实际，措施比较具体，</w:t>
            </w:r>
            <w:r>
              <w:rPr>
                <w:rFonts w:hint="eastAsia" w:ascii="仿宋_GB2312" w:hAnsi="仿宋_GB2312" w:eastAsia="仿宋_GB2312" w:cs="仿宋_GB2312"/>
                <w:sz w:val="24"/>
                <w:szCs w:val="24"/>
                <w:highlight w:val="none"/>
              </w:rPr>
              <w:t>得</w:t>
            </w:r>
            <w:r>
              <w:rPr>
                <w:rFonts w:hint="eastAsia" w:ascii="仿宋_GB2312" w:hAnsi="仿宋_GB2312" w:eastAsia="仿宋_GB2312" w:cs="仿宋_GB2312"/>
                <w:sz w:val="24"/>
                <w:szCs w:val="24"/>
                <w:highlight w:val="none"/>
                <w:lang w:val="en-US" w:eastAsia="zh-CN"/>
              </w:rPr>
              <w:t>6</w:t>
            </w:r>
            <w:r>
              <w:rPr>
                <w:rFonts w:hint="eastAsia" w:ascii="仿宋_GB2312" w:hAnsi="仿宋_GB2312" w:eastAsia="仿宋_GB2312" w:cs="仿宋_GB2312"/>
                <w:sz w:val="24"/>
                <w:szCs w:val="24"/>
                <w:highlight w:val="none"/>
              </w:rPr>
              <w:t xml:space="preserve">分； </w:t>
            </w:r>
          </w:p>
          <w:p w14:paraId="334807AE">
            <w:pPr>
              <w:spacing w:line="560" w:lineRule="exact"/>
              <w:ind w:left="2"/>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eastAsia="zh-CN"/>
              </w:rPr>
              <w:t>服务质量控制措施基本全面细致，基本结合实际，措施一般，</w:t>
            </w:r>
            <w:r>
              <w:rPr>
                <w:rFonts w:hint="eastAsia" w:ascii="仿宋_GB2312" w:hAnsi="仿宋_GB2312" w:eastAsia="仿宋_GB2312" w:cs="仿宋_GB2312"/>
                <w:sz w:val="24"/>
                <w:szCs w:val="24"/>
                <w:highlight w:val="none"/>
              </w:rPr>
              <w:t>得</w:t>
            </w:r>
            <w:r>
              <w:rPr>
                <w:rFonts w:hint="eastAsia" w:ascii="仿宋_GB2312" w:hAnsi="仿宋_GB2312" w:eastAsia="仿宋_GB2312" w:cs="仿宋_GB2312"/>
                <w:sz w:val="24"/>
                <w:szCs w:val="24"/>
                <w:highlight w:val="none"/>
                <w:lang w:val="en-US" w:eastAsia="zh-CN"/>
              </w:rPr>
              <w:t>2</w:t>
            </w:r>
            <w:r>
              <w:rPr>
                <w:rFonts w:hint="eastAsia" w:ascii="仿宋_GB2312" w:hAnsi="仿宋_GB2312" w:eastAsia="仿宋_GB2312" w:cs="仿宋_GB2312"/>
                <w:sz w:val="24"/>
                <w:szCs w:val="24"/>
                <w:highlight w:val="none"/>
              </w:rPr>
              <w:t>分；</w:t>
            </w:r>
          </w:p>
          <w:p w14:paraId="3CA32BD8">
            <w:pPr>
              <w:spacing w:line="560" w:lineRule="exact"/>
              <w:ind w:left="2"/>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rPr>
              <w:t>不提供不得分。</w:t>
            </w:r>
          </w:p>
        </w:tc>
        <w:tc>
          <w:tcPr>
            <w:tcW w:w="718" w:type="dxa"/>
            <w:tcBorders>
              <w:bottom w:val="single" w:color="auto" w:sz="4" w:space="0"/>
            </w:tcBorders>
            <w:noWrap w:val="0"/>
            <w:vAlign w:val="center"/>
          </w:tcPr>
          <w:p w14:paraId="6A7DAB9F">
            <w:pPr>
              <w:spacing w:line="560" w:lineRule="exact"/>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10</w:t>
            </w:r>
          </w:p>
        </w:tc>
      </w:tr>
      <w:tr w14:paraId="65022DC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1220" w:type="dxa"/>
            <w:vMerge w:val="continue"/>
            <w:noWrap w:val="0"/>
            <w:vAlign w:val="center"/>
          </w:tcPr>
          <w:p w14:paraId="0920F92E">
            <w:pPr>
              <w:spacing w:line="560" w:lineRule="exact"/>
              <w:jc w:val="center"/>
              <w:rPr>
                <w:rFonts w:hint="eastAsia" w:ascii="仿宋_GB2312" w:hAnsi="仿宋_GB2312" w:eastAsia="仿宋_GB2312" w:cs="仿宋_GB2312"/>
                <w:sz w:val="24"/>
                <w:szCs w:val="24"/>
                <w:highlight w:val="none"/>
              </w:rPr>
            </w:pPr>
          </w:p>
        </w:tc>
        <w:tc>
          <w:tcPr>
            <w:tcW w:w="817" w:type="dxa"/>
            <w:tcBorders>
              <w:right w:val="single" w:color="auto" w:sz="4" w:space="0"/>
            </w:tcBorders>
            <w:noWrap w:val="0"/>
            <w:vAlign w:val="center"/>
          </w:tcPr>
          <w:p w14:paraId="1685418E">
            <w:pPr>
              <w:spacing w:line="560" w:lineRule="exact"/>
              <w:jc w:val="center"/>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val="en-US" w:eastAsia="zh-CN"/>
              </w:rPr>
              <w:t>6</w:t>
            </w:r>
          </w:p>
        </w:tc>
        <w:tc>
          <w:tcPr>
            <w:tcW w:w="6805" w:type="dxa"/>
            <w:tcBorders>
              <w:left w:val="single" w:color="auto" w:sz="4" w:space="0"/>
            </w:tcBorders>
            <w:noWrap w:val="0"/>
            <w:vAlign w:val="center"/>
          </w:tcPr>
          <w:p w14:paraId="4A7B98CF">
            <w:pPr>
              <w:autoSpaceDN w:val="0"/>
              <w:spacing w:line="560" w:lineRule="exact"/>
              <w:ind w:right="113"/>
              <w:jc w:val="left"/>
              <w:textAlignment w:val="center"/>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val="en-US" w:eastAsia="zh-CN"/>
              </w:rPr>
              <w:t>后续</w:t>
            </w:r>
            <w:r>
              <w:rPr>
                <w:rFonts w:hint="eastAsia" w:ascii="仿宋_GB2312" w:hAnsi="仿宋_GB2312" w:eastAsia="仿宋_GB2312" w:cs="仿宋_GB2312"/>
                <w:sz w:val="24"/>
                <w:szCs w:val="24"/>
                <w:highlight w:val="none"/>
              </w:rPr>
              <w:t>服务计划</w:t>
            </w:r>
            <w:r>
              <w:rPr>
                <w:rFonts w:hint="eastAsia" w:ascii="仿宋_GB2312" w:hAnsi="仿宋_GB2312" w:eastAsia="仿宋_GB2312" w:cs="仿宋_GB2312"/>
                <w:sz w:val="24"/>
                <w:szCs w:val="24"/>
                <w:highlight w:val="none"/>
                <w:lang w:eastAsia="zh-CN"/>
              </w:rPr>
              <w:t>：</w:t>
            </w:r>
          </w:p>
          <w:p w14:paraId="7C963316">
            <w:pPr>
              <w:autoSpaceDN w:val="0"/>
              <w:spacing w:line="560" w:lineRule="exact"/>
              <w:ind w:right="113"/>
              <w:textAlignment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服务计划详尽周密，时间节点与人员安排科学合理，责任界定清晰，提供明确责任承诺</w:t>
            </w:r>
            <w:r>
              <w:rPr>
                <w:rFonts w:hint="eastAsia" w:ascii="仿宋_GB2312" w:hAnsi="仿宋_GB2312" w:eastAsia="仿宋_GB2312" w:cs="仿宋_GB2312"/>
                <w:sz w:val="24"/>
                <w:szCs w:val="24"/>
                <w:highlight w:val="none"/>
                <w:lang w:eastAsia="zh-CN"/>
              </w:rPr>
              <w:t>的</w:t>
            </w:r>
            <w:r>
              <w:rPr>
                <w:rFonts w:hint="eastAsia" w:ascii="仿宋_GB2312" w:hAnsi="仿宋_GB2312" w:eastAsia="仿宋_GB2312" w:cs="仿宋_GB2312"/>
                <w:sz w:val="24"/>
                <w:szCs w:val="24"/>
                <w:highlight w:val="none"/>
              </w:rPr>
              <w:t>，得</w:t>
            </w:r>
            <w:r>
              <w:rPr>
                <w:rFonts w:hint="eastAsia" w:ascii="仿宋_GB2312" w:hAnsi="仿宋_GB2312" w:eastAsia="仿宋_GB2312" w:cs="仿宋_GB2312"/>
                <w:sz w:val="24"/>
                <w:szCs w:val="24"/>
                <w:highlight w:val="none"/>
                <w:lang w:val="en-US" w:eastAsia="zh-CN"/>
              </w:rPr>
              <w:t>10</w:t>
            </w:r>
            <w:r>
              <w:rPr>
                <w:rFonts w:hint="eastAsia" w:ascii="仿宋_GB2312" w:hAnsi="仿宋_GB2312" w:eastAsia="仿宋_GB2312" w:cs="仿宋_GB2312"/>
                <w:sz w:val="24"/>
                <w:szCs w:val="24"/>
                <w:highlight w:val="none"/>
              </w:rPr>
              <w:t xml:space="preserve">分； </w:t>
            </w:r>
          </w:p>
          <w:p w14:paraId="4045F95D">
            <w:pPr>
              <w:autoSpaceDN w:val="0"/>
              <w:spacing w:line="560" w:lineRule="exact"/>
              <w:ind w:right="113"/>
              <w:textAlignment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服务计划基本完整，有常规工作安排，责任界定基本清晰，但缺乏明确的责任承诺的，得</w:t>
            </w:r>
            <w:r>
              <w:rPr>
                <w:rFonts w:hint="eastAsia" w:ascii="仿宋_GB2312" w:hAnsi="仿宋_GB2312" w:eastAsia="仿宋_GB2312" w:cs="仿宋_GB2312"/>
                <w:sz w:val="24"/>
                <w:szCs w:val="24"/>
                <w:highlight w:val="none"/>
                <w:lang w:val="en-US" w:eastAsia="zh-CN"/>
              </w:rPr>
              <w:t>6</w:t>
            </w:r>
            <w:r>
              <w:rPr>
                <w:rFonts w:hint="eastAsia" w:ascii="仿宋_GB2312" w:hAnsi="仿宋_GB2312" w:eastAsia="仿宋_GB2312" w:cs="仿宋_GB2312"/>
                <w:sz w:val="24"/>
                <w:szCs w:val="24"/>
                <w:highlight w:val="none"/>
              </w:rPr>
              <w:t xml:space="preserve">分； </w:t>
            </w:r>
          </w:p>
          <w:p w14:paraId="5CC3BB00">
            <w:pPr>
              <w:spacing w:line="560" w:lineRule="exact"/>
              <w:ind w:left="2"/>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方案内容粗略，工作安排缺乏针对性，责任界定模糊，且无责任承诺的，得</w:t>
            </w:r>
            <w:r>
              <w:rPr>
                <w:rFonts w:hint="eastAsia" w:ascii="仿宋_GB2312" w:hAnsi="仿宋_GB2312" w:eastAsia="仿宋_GB2312" w:cs="仿宋_GB2312"/>
                <w:sz w:val="24"/>
                <w:szCs w:val="24"/>
                <w:highlight w:val="none"/>
                <w:lang w:val="en-US" w:eastAsia="zh-CN"/>
              </w:rPr>
              <w:t>2</w:t>
            </w:r>
            <w:r>
              <w:rPr>
                <w:rFonts w:hint="eastAsia" w:ascii="仿宋_GB2312" w:hAnsi="仿宋_GB2312" w:eastAsia="仿宋_GB2312" w:cs="仿宋_GB2312"/>
                <w:sz w:val="24"/>
                <w:szCs w:val="24"/>
                <w:highlight w:val="none"/>
              </w:rPr>
              <w:t>分。</w:t>
            </w:r>
          </w:p>
          <w:p w14:paraId="55CED696">
            <w:pPr>
              <w:spacing w:line="560" w:lineRule="exact"/>
              <w:ind w:left="2"/>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不提供不得分。</w:t>
            </w:r>
          </w:p>
        </w:tc>
        <w:tc>
          <w:tcPr>
            <w:tcW w:w="718" w:type="dxa"/>
            <w:tcBorders>
              <w:bottom w:val="single" w:color="auto" w:sz="4" w:space="0"/>
            </w:tcBorders>
            <w:noWrap w:val="0"/>
            <w:vAlign w:val="center"/>
          </w:tcPr>
          <w:p w14:paraId="72C72DFB">
            <w:pPr>
              <w:spacing w:line="560" w:lineRule="exact"/>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10</w:t>
            </w:r>
          </w:p>
        </w:tc>
      </w:tr>
    </w:tbl>
    <w:p w14:paraId="124867A4">
      <w:pPr>
        <w:spacing w:line="520" w:lineRule="exact"/>
        <w:rPr>
          <w:rFonts w:hint="eastAsia" w:ascii="仿宋_GB2312" w:hAnsi="仿宋_GB2312" w:eastAsia="仿宋_GB2312" w:cs="仿宋_GB2312"/>
          <w:b w:val="0"/>
          <w:sz w:val="28"/>
          <w:szCs w:val="28"/>
        </w:rPr>
      </w:pPr>
      <w:r>
        <w:rPr>
          <w:rFonts w:hint="eastAsia" w:ascii="仿宋_GB2312" w:hAnsi="仿宋_GB2312" w:eastAsia="仿宋_GB2312" w:cs="仿宋_GB2312"/>
          <w:b w:val="0"/>
          <w:sz w:val="28"/>
          <w:szCs w:val="28"/>
          <w:lang w:val="en-US" w:eastAsia="zh-CN"/>
        </w:rPr>
        <w:t>备注</w:t>
      </w:r>
      <w:r>
        <w:rPr>
          <w:rFonts w:hint="eastAsia" w:ascii="仿宋_GB2312" w:hAnsi="仿宋_GB2312" w:eastAsia="仿宋_GB2312" w:cs="仿宋_GB2312"/>
          <w:b w:val="0"/>
          <w:sz w:val="28"/>
          <w:szCs w:val="28"/>
        </w:rPr>
        <w:t>：</w:t>
      </w:r>
    </w:p>
    <w:p w14:paraId="0B9D842F">
      <w:pPr>
        <w:adjustRightInd/>
        <w:snapToGrid/>
        <w:spacing w:before="0" w:beforeAutospacing="0" w:after="0" w:afterAutospacing="0" w:line="520" w:lineRule="exact"/>
        <w:ind w:firstLine="0" w:firstLineChars="0"/>
        <w:jc w:val="both"/>
        <w:rPr>
          <w:rFonts w:hint="eastAsia" w:ascii="仿宋_GB2312" w:hAnsi="仿宋_GB2312" w:eastAsia="仿宋_GB2312" w:cs="仿宋_GB2312"/>
          <w:bCs w:val="0"/>
          <w:sz w:val="28"/>
          <w:szCs w:val="28"/>
          <w:u w:val="none"/>
        </w:rPr>
      </w:pPr>
      <w:r>
        <w:rPr>
          <w:rFonts w:hint="eastAsia" w:ascii="仿宋_GB2312" w:hAnsi="仿宋_GB2312" w:eastAsia="仿宋_GB2312" w:cs="仿宋_GB2312"/>
          <w:sz w:val="28"/>
          <w:szCs w:val="28"/>
        </w:rPr>
        <w:t>1.本项目采用</w:t>
      </w:r>
      <w:r>
        <w:rPr>
          <w:rFonts w:hint="eastAsia" w:ascii="仿宋_GB2312" w:hAnsi="仿宋_GB2312" w:eastAsia="仿宋_GB2312" w:cs="仿宋_GB2312"/>
          <w:b w:val="0"/>
          <w:sz w:val="28"/>
          <w:szCs w:val="28"/>
          <w:u w:val="none"/>
        </w:rPr>
        <w:t>综合评分法</w:t>
      </w:r>
      <w:r>
        <w:rPr>
          <w:rFonts w:hint="eastAsia" w:ascii="仿宋_GB2312" w:hAnsi="仿宋_GB2312" w:eastAsia="仿宋_GB2312" w:cs="仿宋_GB2312"/>
          <w:sz w:val="28"/>
          <w:szCs w:val="28"/>
        </w:rPr>
        <w:t>来确定中选人，其操作程序为：</w:t>
      </w:r>
    </w:p>
    <w:p w14:paraId="259B9003">
      <w:pPr>
        <w:spacing w:line="520" w:lineRule="exact"/>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（1）评委独立地根据</w:t>
      </w:r>
      <w:r>
        <w:rPr>
          <w:rFonts w:hint="eastAsia" w:ascii="仿宋_GB2312" w:hAnsi="仿宋_GB2312" w:eastAsia="仿宋_GB2312" w:cs="仿宋_GB2312"/>
          <w:sz w:val="28"/>
          <w:szCs w:val="28"/>
          <w:lang w:val="en-US" w:eastAsia="zh-CN"/>
        </w:rPr>
        <w:t>评审</w:t>
      </w:r>
      <w:r>
        <w:rPr>
          <w:rFonts w:hint="eastAsia" w:ascii="仿宋_GB2312" w:hAnsi="仿宋_GB2312" w:eastAsia="仿宋_GB2312" w:cs="仿宋_GB2312"/>
          <w:sz w:val="28"/>
          <w:szCs w:val="28"/>
        </w:rPr>
        <w:t>细则，结合每个</w:t>
      </w:r>
      <w:r>
        <w:rPr>
          <w:rFonts w:hint="eastAsia" w:ascii="仿宋_GB2312" w:hAnsi="仿宋_GB2312" w:eastAsia="仿宋_GB2312" w:cs="仿宋_GB2312"/>
          <w:sz w:val="28"/>
          <w:szCs w:val="28"/>
          <w:lang w:val="en-US" w:eastAsia="zh-CN"/>
        </w:rPr>
        <w:t>应答</w:t>
      </w:r>
      <w:r>
        <w:rPr>
          <w:rFonts w:hint="eastAsia" w:ascii="仿宋_GB2312" w:hAnsi="仿宋_GB2312" w:eastAsia="仿宋_GB2312" w:cs="仿宋_GB2312"/>
          <w:sz w:val="28"/>
          <w:szCs w:val="28"/>
        </w:rPr>
        <w:t>人的实际情况，分别就各项指标对每个</w:t>
      </w:r>
      <w:r>
        <w:rPr>
          <w:rFonts w:hint="eastAsia" w:ascii="仿宋_GB2312" w:hAnsi="仿宋_GB2312" w:eastAsia="仿宋_GB2312" w:cs="仿宋_GB2312"/>
          <w:sz w:val="28"/>
          <w:szCs w:val="28"/>
          <w:lang w:eastAsia="zh-CN"/>
        </w:rPr>
        <w:t>应答人</w:t>
      </w:r>
      <w:r>
        <w:rPr>
          <w:rFonts w:hint="eastAsia" w:ascii="仿宋_GB2312" w:hAnsi="仿宋_GB2312" w:eastAsia="仿宋_GB2312" w:cs="仿宋_GB2312"/>
          <w:sz w:val="28"/>
          <w:szCs w:val="28"/>
        </w:rPr>
        <w:t>独立打分（客观分除外），并汇总每个</w:t>
      </w:r>
      <w:r>
        <w:rPr>
          <w:rFonts w:hint="eastAsia" w:ascii="仿宋_GB2312" w:hAnsi="仿宋_GB2312" w:eastAsia="仿宋_GB2312" w:cs="仿宋_GB2312"/>
          <w:sz w:val="28"/>
          <w:szCs w:val="28"/>
          <w:lang w:eastAsia="zh-CN"/>
        </w:rPr>
        <w:t>应答人</w:t>
      </w:r>
      <w:r>
        <w:rPr>
          <w:rFonts w:hint="eastAsia" w:ascii="仿宋_GB2312" w:hAnsi="仿宋_GB2312" w:eastAsia="仿宋_GB2312" w:cs="仿宋_GB2312"/>
          <w:sz w:val="28"/>
          <w:szCs w:val="28"/>
        </w:rPr>
        <w:t>的得分；</w:t>
      </w:r>
    </w:p>
    <w:p w14:paraId="0BF7A5EA">
      <w:pPr>
        <w:spacing w:line="520" w:lineRule="exact"/>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（2）将所有评价指标所得实际评价分数相加，即为该</w:t>
      </w:r>
      <w:r>
        <w:rPr>
          <w:rFonts w:hint="eastAsia" w:ascii="仿宋_GB2312" w:hAnsi="仿宋_GB2312" w:eastAsia="仿宋_GB2312" w:cs="仿宋_GB2312"/>
          <w:sz w:val="28"/>
          <w:szCs w:val="28"/>
          <w:lang w:eastAsia="zh-CN"/>
        </w:rPr>
        <w:t>应答人</w:t>
      </w:r>
      <w:r>
        <w:rPr>
          <w:rFonts w:hint="eastAsia" w:ascii="仿宋_GB2312" w:hAnsi="仿宋_GB2312" w:eastAsia="仿宋_GB2312" w:cs="仿宋_GB2312"/>
          <w:sz w:val="28"/>
          <w:szCs w:val="28"/>
        </w:rPr>
        <w:t>得分；所有评委对同一</w:t>
      </w:r>
      <w:r>
        <w:rPr>
          <w:rFonts w:hint="eastAsia" w:ascii="仿宋_GB2312" w:hAnsi="仿宋_GB2312" w:eastAsia="仿宋_GB2312" w:cs="仿宋_GB2312"/>
          <w:sz w:val="28"/>
          <w:szCs w:val="28"/>
          <w:lang w:eastAsia="zh-CN"/>
        </w:rPr>
        <w:t>应答人</w:t>
      </w:r>
      <w:r>
        <w:rPr>
          <w:rFonts w:hint="eastAsia" w:ascii="仿宋_GB2312" w:hAnsi="仿宋_GB2312" w:eastAsia="仿宋_GB2312" w:cs="仿宋_GB2312"/>
          <w:sz w:val="28"/>
          <w:szCs w:val="28"/>
        </w:rPr>
        <w:t>评分的算术平均值为该</w:t>
      </w:r>
      <w:r>
        <w:rPr>
          <w:rFonts w:hint="eastAsia" w:ascii="仿宋_GB2312" w:hAnsi="仿宋_GB2312" w:eastAsia="仿宋_GB2312" w:cs="仿宋_GB2312"/>
          <w:sz w:val="28"/>
          <w:szCs w:val="28"/>
          <w:lang w:eastAsia="zh-CN"/>
        </w:rPr>
        <w:t>应答人</w:t>
      </w:r>
      <w:r>
        <w:rPr>
          <w:rFonts w:hint="eastAsia" w:ascii="仿宋_GB2312" w:hAnsi="仿宋_GB2312" w:eastAsia="仿宋_GB2312" w:cs="仿宋_GB2312"/>
          <w:sz w:val="28"/>
          <w:szCs w:val="28"/>
        </w:rPr>
        <w:t>的最终得分。</w:t>
      </w:r>
    </w:p>
    <w:p w14:paraId="50C55B0E">
      <w:pPr>
        <w:adjustRightInd/>
        <w:snapToGrid/>
        <w:spacing w:before="0" w:beforeAutospacing="0" w:after="0" w:afterAutospacing="0" w:line="520" w:lineRule="exact"/>
        <w:ind w:firstLine="0" w:firstLineChars="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2.评标委员会将对最终得分从高至低进行排序，得分相同的，以技术分得分高者优先。总分及技术评分均相同时，由现场摇珠决定，摇到大号者排名优先。</w:t>
      </w:r>
    </w:p>
    <w:p w14:paraId="0408F4E0">
      <w:pPr>
        <w:spacing w:line="520" w:lineRule="exact"/>
        <w:ind w:firstLine="0" w:firstLineChars="0"/>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sz w:val="28"/>
          <w:szCs w:val="28"/>
          <w:lang w:val="en-US" w:eastAsia="zh-CN"/>
        </w:rPr>
        <w:t>3.</w:t>
      </w:r>
      <w:r>
        <w:rPr>
          <w:rFonts w:hint="eastAsia" w:ascii="仿宋_GB2312" w:hAnsi="仿宋_GB2312" w:eastAsia="仿宋_GB2312" w:cs="仿宋_GB2312"/>
          <w:b/>
          <w:bCs/>
          <w:sz w:val="28"/>
          <w:szCs w:val="28"/>
        </w:rPr>
        <w:t>推荐综合得分</w:t>
      </w:r>
      <w:r>
        <w:rPr>
          <w:rFonts w:hint="eastAsia" w:ascii="仿宋_GB2312" w:hAnsi="仿宋_GB2312" w:eastAsia="仿宋_GB2312" w:cs="仿宋_GB2312"/>
          <w:b/>
          <w:bCs/>
          <w:sz w:val="28"/>
          <w:szCs w:val="28"/>
          <w:lang w:val="en-US" w:eastAsia="zh-CN"/>
        </w:rPr>
        <w:t>排</w:t>
      </w:r>
      <w:r>
        <w:rPr>
          <w:rFonts w:hint="eastAsia" w:ascii="仿宋_GB2312" w:hAnsi="仿宋_GB2312" w:eastAsia="仿宋_GB2312" w:cs="仿宋_GB2312"/>
          <w:b/>
          <w:bCs/>
          <w:sz w:val="28"/>
          <w:szCs w:val="28"/>
        </w:rPr>
        <w:t>前</w:t>
      </w:r>
      <w:r>
        <w:rPr>
          <w:rFonts w:hint="eastAsia" w:ascii="仿宋_GB2312" w:hAnsi="仿宋_GB2312" w:eastAsia="仿宋_GB2312" w:cs="仿宋_GB2312"/>
          <w:b/>
          <w:bCs/>
          <w:sz w:val="28"/>
          <w:szCs w:val="28"/>
          <w:lang w:val="en-US" w:eastAsia="zh-CN"/>
        </w:rPr>
        <w:t>五</w:t>
      </w:r>
      <w:r>
        <w:rPr>
          <w:rFonts w:hint="eastAsia" w:ascii="仿宋_GB2312" w:hAnsi="仿宋_GB2312" w:eastAsia="仿宋_GB2312" w:cs="仿宋_GB2312"/>
          <w:b/>
          <w:bCs/>
          <w:sz w:val="28"/>
          <w:szCs w:val="28"/>
        </w:rPr>
        <w:t>名的</w:t>
      </w:r>
      <w:r>
        <w:rPr>
          <w:rFonts w:hint="eastAsia" w:ascii="仿宋_GB2312" w:hAnsi="仿宋_GB2312" w:eastAsia="仿宋_GB2312" w:cs="仿宋_GB2312"/>
          <w:b/>
          <w:bCs/>
          <w:sz w:val="28"/>
          <w:szCs w:val="28"/>
          <w:lang w:eastAsia="zh-CN"/>
        </w:rPr>
        <w:t>应答人</w:t>
      </w:r>
      <w:r>
        <w:rPr>
          <w:rFonts w:hint="eastAsia" w:ascii="仿宋_GB2312" w:hAnsi="仿宋_GB2312" w:eastAsia="仿宋_GB2312" w:cs="仿宋_GB2312"/>
          <w:b/>
          <w:bCs/>
          <w:sz w:val="28"/>
          <w:szCs w:val="28"/>
        </w:rPr>
        <w:t>为本项目的</w:t>
      </w:r>
      <w:r>
        <w:rPr>
          <w:rFonts w:hint="eastAsia" w:ascii="仿宋_GB2312" w:hAnsi="仿宋_GB2312" w:eastAsia="仿宋_GB2312" w:cs="仿宋_GB2312"/>
          <w:b/>
          <w:bCs/>
          <w:sz w:val="28"/>
          <w:szCs w:val="28"/>
          <w:lang w:eastAsia="zh-CN"/>
        </w:rPr>
        <w:t>中选</w:t>
      </w:r>
      <w:r>
        <w:rPr>
          <w:rFonts w:hint="eastAsia" w:ascii="仿宋_GB2312" w:hAnsi="仿宋_GB2312" w:eastAsia="仿宋_GB2312" w:cs="仿宋_GB2312"/>
          <w:b/>
          <w:bCs/>
          <w:sz w:val="28"/>
          <w:szCs w:val="28"/>
          <w:lang w:val="en-US" w:eastAsia="zh-CN"/>
        </w:rPr>
        <w:t>候选</w:t>
      </w:r>
      <w:r>
        <w:rPr>
          <w:rFonts w:hint="eastAsia" w:ascii="仿宋_GB2312" w:hAnsi="仿宋_GB2312" w:eastAsia="仿宋_GB2312" w:cs="仿宋_GB2312"/>
          <w:b/>
          <w:bCs/>
          <w:sz w:val="28"/>
          <w:szCs w:val="28"/>
          <w:lang w:eastAsia="zh-CN"/>
        </w:rPr>
        <w:t>人（当资格审查通过的</w:t>
      </w:r>
      <w:r>
        <w:rPr>
          <w:rFonts w:hint="eastAsia" w:ascii="仿宋_GB2312" w:hAnsi="仿宋_GB2312" w:eastAsia="仿宋_GB2312" w:cs="仿宋_GB2312"/>
          <w:b/>
          <w:bCs/>
          <w:sz w:val="28"/>
          <w:szCs w:val="28"/>
          <w:lang w:val="en-US" w:eastAsia="zh-CN"/>
        </w:rPr>
        <w:t>供应商</w:t>
      </w: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b/>
          <w:bCs/>
          <w:sz w:val="28"/>
          <w:szCs w:val="28"/>
          <w:lang w:val="en-US" w:eastAsia="zh-CN"/>
        </w:rPr>
        <w:t>5</w:t>
      </w:r>
      <w:r>
        <w:rPr>
          <w:rFonts w:hint="eastAsia" w:ascii="仿宋_GB2312" w:hAnsi="仿宋_GB2312" w:eastAsia="仿宋_GB2312" w:cs="仿宋_GB2312"/>
          <w:b/>
          <w:bCs/>
          <w:sz w:val="28"/>
          <w:szCs w:val="28"/>
          <w:lang w:eastAsia="zh-CN"/>
        </w:rPr>
        <w:t>名且≥3名时，资格审查通过的</w:t>
      </w:r>
      <w:r>
        <w:rPr>
          <w:rFonts w:hint="eastAsia" w:ascii="仿宋_GB2312" w:hAnsi="仿宋_GB2312" w:eastAsia="仿宋_GB2312" w:cs="仿宋_GB2312"/>
          <w:b/>
          <w:bCs/>
          <w:sz w:val="28"/>
          <w:szCs w:val="28"/>
          <w:lang w:val="en-US" w:eastAsia="zh-CN"/>
        </w:rPr>
        <w:t>供应商</w:t>
      </w:r>
      <w:r>
        <w:rPr>
          <w:rFonts w:hint="eastAsia" w:ascii="仿宋_GB2312" w:hAnsi="仿宋_GB2312" w:eastAsia="仿宋_GB2312" w:cs="仿宋_GB2312"/>
          <w:b/>
          <w:bCs/>
          <w:sz w:val="28"/>
          <w:szCs w:val="28"/>
          <w:lang w:eastAsia="zh-CN"/>
        </w:rPr>
        <w:t>不再进行详细评分，全部直接为中</w:t>
      </w:r>
      <w:r>
        <w:rPr>
          <w:rFonts w:hint="eastAsia" w:ascii="仿宋_GB2312" w:hAnsi="仿宋_GB2312" w:eastAsia="仿宋_GB2312" w:cs="仿宋_GB2312"/>
          <w:b/>
          <w:bCs/>
          <w:sz w:val="28"/>
          <w:szCs w:val="28"/>
          <w:lang w:val="en-US" w:eastAsia="zh-CN"/>
        </w:rPr>
        <w:t>选</w:t>
      </w:r>
      <w:r>
        <w:rPr>
          <w:rFonts w:hint="eastAsia" w:ascii="仿宋_GB2312" w:hAnsi="仿宋_GB2312" w:eastAsia="仿宋_GB2312" w:cs="仿宋_GB2312"/>
          <w:b/>
          <w:bCs/>
          <w:sz w:val="28"/>
          <w:szCs w:val="28"/>
          <w:lang w:eastAsia="zh-CN"/>
        </w:rPr>
        <w:t>候选人）</w:t>
      </w:r>
      <w:r>
        <w:rPr>
          <w:rFonts w:hint="eastAsia" w:ascii="仿宋_GB2312" w:hAnsi="仿宋_GB2312" w:eastAsia="仿宋_GB2312" w:cs="仿宋_GB2312"/>
          <w:b w:val="0"/>
          <w:sz w:val="28"/>
          <w:szCs w:val="28"/>
        </w:rPr>
        <w:t>，计算最终得分时将保留至小数点后2位</w:t>
      </w:r>
      <w:r>
        <w:rPr>
          <w:rFonts w:hint="eastAsia" w:ascii="仿宋_GB2312" w:hAnsi="仿宋_GB2312" w:eastAsia="仿宋_GB2312" w:cs="仿宋_GB2312"/>
          <w:sz w:val="28"/>
          <w:szCs w:val="28"/>
        </w:rPr>
        <w:t>。</w:t>
      </w:r>
    </w:p>
    <w:p w14:paraId="59F9F97B">
      <w:pPr>
        <w:spacing w:line="520" w:lineRule="exact"/>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b w:val="0"/>
          <w:sz w:val="28"/>
          <w:szCs w:val="28"/>
          <w:lang w:eastAsia="zh-CN"/>
        </w:rPr>
        <w:t>4</w:t>
      </w:r>
      <w:r>
        <w:rPr>
          <w:rFonts w:hint="eastAsia" w:ascii="仿宋_GB2312" w:hAnsi="仿宋_GB2312" w:eastAsia="仿宋_GB2312" w:cs="仿宋_GB2312"/>
          <w:b w:val="0"/>
          <w:sz w:val="28"/>
          <w:szCs w:val="28"/>
          <w:lang w:val="en-US" w:eastAsia="zh-CN"/>
        </w:rPr>
        <w:t>.</w:t>
      </w:r>
      <w:r>
        <w:rPr>
          <w:rFonts w:hint="eastAsia" w:ascii="仿宋_GB2312" w:hAnsi="仿宋_GB2312" w:eastAsia="仿宋_GB2312" w:cs="仿宋_GB2312"/>
          <w:sz w:val="28"/>
          <w:szCs w:val="28"/>
        </w:rPr>
        <w:t>其他重要说明：</w:t>
      </w:r>
      <w:r>
        <w:rPr>
          <w:rFonts w:hint="eastAsia" w:ascii="仿宋_GB2312" w:hAnsi="仿宋_GB2312" w:eastAsia="仿宋_GB2312" w:cs="仿宋_GB2312"/>
          <w:sz w:val="28"/>
          <w:szCs w:val="28"/>
          <w:lang w:eastAsia="zh-CN"/>
        </w:rPr>
        <w:t>应答文件</w:t>
      </w:r>
      <w:r>
        <w:rPr>
          <w:rFonts w:hint="eastAsia" w:ascii="仿宋_GB2312" w:hAnsi="仿宋_GB2312" w:eastAsia="仿宋_GB2312" w:cs="仿宋_GB2312"/>
          <w:sz w:val="28"/>
          <w:szCs w:val="28"/>
        </w:rPr>
        <w:t>报价出现前后不一致的，评审小组按照下列规定修正。</w:t>
      </w:r>
    </w:p>
    <w:p w14:paraId="1BD21763">
      <w:pPr>
        <w:spacing w:line="520" w:lineRule="exact"/>
        <w:ind w:firstLine="0" w:firstLineChars="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lang w:eastAsia="zh-CN"/>
        </w:rPr>
        <w:t>）应答文件</w:t>
      </w:r>
      <w:r>
        <w:rPr>
          <w:rFonts w:hint="eastAsia" w:ascii="仿宋_GB2312" w:hAnsi="仿宋_GB2312" w:eastAsia="仿宋_GB2312" w:cs="仿宋_GB2312"/>
          <w:sz w:val="28"/>
          <w:szCs w:val="28"/>
        </w:rPr>
        <w:t>中报价</w:t>
      </w:r>
      <w:r>
        <w:rPr>
          <w:rFonts w:hint="eastAsia" w:ascii="仿宋_GB2312" w:hAnsi="仿宋_GB2312" w:eastAsia="仿宋_GB2312" w:cs="仿宋_GB2312"/>
          <w:sz w:val="28"/>
          <w:szCs w:val="28"/>
          <w:lang w:val="en-US" w:eastAsia="zh-CN"/>
        </w:rPr>
        <w:t>函</w:t>
      </w:r>
      <w:r>
        <w:rPr>
          <w:rFonts w:hint="eastAsia" w:ascii="仿宋_GB2312" w:hAnsi="仿宋_GB2312" w:eastAsia="仿宋_GB2312" w:cs="仿宋_GB2312"/>
          <w:sz w:val="28"/>
          <w:szCs w:val="28"/>
        </w:rPr>
        <w:t>内容与</w:t>
      </w:r>
      <w:r>
        <w:rPr>
          <w:rFonts w:hint="eastAsia" w:ascii="仿宋_GB2312" w:hAnsi="仿宋_GB2312" w:eastAsia="仿宋_GB2312" w:cs="仿宋_GB2312"/>
          <w:sz w:val="28"/>
          <w:szCs w:val="28"/>
          <w:lang w:eastAsia="zh-CN"/>
        </w:rPr>
        <w:t>应答文件</w:t>
      </w:r>
      <w:r>
        <w:rPr>
          <w:rFonts w:hint="eastAsia" w:ascii="仿宋_GB2312" w:hAnsi="仿宋_GB2312" w:eastAsia="仿宋_GB2312" w:cs="仿宋_GB2312"/>
          <w:sz w:val="28"/>
          <w:szCs w:val="28"/>
        </w:rPr>
        <w:t>中相应内容不一致的，以报价</w:t>
      </w:r>
      <w:r>
        <w:rPr>
          <w:rFonts w:hint="eastAsia" w:ascii="仿宋_GB2312" w:hAnsi="仿宋_GB2312" w:eastAsia="仿宋_GB2312" w:cs="仿宋_GB2312"/>
          <w:sz w:val="28"/>
          <w:szCs w:val="28"/>
          <w:lang w:val="en-US" w:eastAsia="zh-CN"/>
        </w:rPr>
        <w:t>函</w:t>
      </w:r>
      <w:r>
        <w:rPr>
          <w:rFonts w:hint="eastAsia" w:ascii="仿宋_GB2312" w:hAnsi="仿宋_GB2312" w:eastAsia="仿宋_GB2312" w:cs="仿宋_GB2312"/>
          <w:sz w:val="28"/>
          <w:szCs w:val="28"/>
        </w:rPr>
        <w:t>为准</w:t>
      </w:r>
      <w:r>
        <w:rPr>
          <w:rFonts w:hint="eastAsia" w:ascii="仿宋_GB2312" w:hAnsi="仿宋_GB2312" w:eastAsia="仿宋_GB2312" w:cs="仿宋_GB2312"/>
          <w:sz w:val="28"/>
          <w:szCs w:val="28"/>
          <w:lang w:eastAsia="zh-CN"/>
        </w:rPr>
        <w:t>。</w:t>
      </w:r>
    </w:p>
    <w:p w14:paraId="044908C6">
      <w:pPr>
        <w:spacing w:line="520" w:lineRule="exact"/>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大写金额和小写金额不一致的，以大写金额为准。</w:t>
      </w:r>
    </w:p>
    <w:p w14:paraId="0ABBF97F">
      <w:pPr>
        <w:spacing w:line="520" w:lineRule="exact"/>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单价金额小数点或者百分比有明显错位的，以报价</w:t>
      </w:r>
      <w:r>
        <w:rPr>
          <w:rFonts w:hint="eastAsia" w:ascii="仿宋_GB2312" w:hAnsi="仿宋_GB2312" w:eastAsia="仿宋_GB2312" w:cs="仿宋_GB2312"/>
          <w:sz w:val="28"/>
          <w:szCs w:val="28"/>
          <w:lang w:val="en-US" w:eastAsia="zh-CN"/>
        </w:rPr>
        <w:t>函</w:t>
      </w:r>
      <w:r>
        <w:rPr>
          <w:rFonts w:hint="eastAsia" w:ascii="仿宋_GB2312" w:hAnsi="仿宋_GB2312" w:eastAsia="仿宋_GB2312" w:cs="仿宋_GB2312"/>
          <w:sz w:val="28"/>
          <w:szCs w:val="28"/>
        </w:rPr>
        <w:t>的总价为准，并修改单价。</w:t>
      </w:r>
    </w:p>
    <w:p w14:paraId="49E1BDFD">
      <w:pPr>
        <w:spacing w:line="520" w:lineRule="exact"/>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总价金额与按单价汇总金额不一致的，以单价金额计算结果为准。</w:t>
      </w:r>
    </w:p>
    <w:p w14:paraId="695EB620">
      <w:pPr>
        <w:spacing w:line="520" w:lineRule="exact"/>
        <w:ind w:firstLine="0" w:firstLineChars="0"/>
        <w:rPr>
          <w:rFonts w:hint="eastAsia" w:ascii="仿宋_GB2312" w:hAnsi="仿宋_GB2312" w:eastAsia="仿宋_GB2312" w:cs="仿宋_GB2312"/>
          <w:bCs w:val="0"/>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同时出现两种以上不一致的，按照前款规定的顺序修正。</w:t>
      </w:r>
    </w:p>
    <w:p w14:paraId="04AE0143">
      <w:pPr>
        <w:rPr>
          <w:rFonts w:hint="eastAsia"/>
        </w:rPr>
        <w:sectPr>
          <w:footerReference r:id="rId4" w:type="default"/>
          <w:pgSz w:w="11906" w:h="16838"/>
          <w:pgMar w:top="1474" w:right="1417" w:bottom="1474" w:left="1417" w:header="737" w:footer="992" w:gutter="0"/>
          <w:pgNumType w:fmt="numberInDash" w:start="1"/>
          <w:cols w:space="720" w:num="1"/>
          <w:docGrid w:type="linesAndChars" w:linePitch="448" w:charSpace="819"/>
        </w:sectPr>
      </w:pPr>
    </w:p>
    <w:p w14:paraId="63565341">
      <w:pPr>
        <w:pStyle w:val="3"/>
        <w:keepNext w:val="0"/>
        <w:keepLines w:val="0"/>
        <w:numPr>
          <w:ilvl w:val="0"/>
          <w:numId w:val="1"/>
        </w:numPr>
        <w:spacing w:line="560" w:lineRule="exact"/>
        <w:ind w:firstLine="0" w:firstLineChars="0"/>
        <w:rPr>
          <w:sz w:val="30"/>
          <w:szCs w:val="30"/>
        </w:rPr>
      </w:pPr>
      <w:r>
        <w:rPr>
          <w:sz w:val="30"/>
          <w:szCs w:val="30"/>
        </w:rPr>
        <w:t xml:space="preserve"> </w:t>
      </w:r>
      <w:bookmarkStart w:id="41" w:name="_Toc28007"/>
      <w:r>
        <w:rPr>
          <w:rFonts w:hint="eastAsia"/>
          <w:sz w:val="30"/>
          <w:szCs w:val="30"/>
        </w:rPr>
        <w:t>合同</w:t>
      </w:r>
      <w:bookmarkEnd w:id="41"/>
    </w:p>
    <w:p w14:paraId="75245155">
      <w:pPr>
        <w:jc w:val="center"/>
        <w:rPr>
          <w:rFonts w:hint="eastAsia" w:ascii="仿宋" w:hAnsi="仿宋" w:eastAsia="仿宋" w:cs="仿宋"/>
          <w:sz w:val="30"/>
          <w:szCs w:val="30"/>
          <w:lang w:eastAsia="zh-CN"/>
        </w:rPr>
      </w:pPr>
      <w:bookmarkStart w:id="42" w:name="_Toc461104384"/>
      <w:bookmarkStart w:id="43" w:name="_Toc461183148"/>
      <w:bookmarkStart w:id="44" w:name="_Toc462011245"/>
      <w:bookmarkStart w:id="45" w:name="_Toc3947_WPSOffice_Level1"/>
      <w:bookmarkStart w:id="46" w:name="_Toc461105290"/>
      <w:bookmarkStart w:id="47" w:name="_Toc461117928"/>
      <w:bookmarkStart w:id="48" w:name="_Toc461117690"/>
    </w:p>
    <w:p w14:paraId="3F83211A">
      <w:pPr>
        <w:jc w:val="center"/>
        <w:rPr>
          <w:rFonts w:hint="eastAsia"/>
          <w:sz w:val="30"/>
          <w:szCs w:val="30"/>
        </w:rPr>
      </w:pP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采购合同详见附件</w:t>
      </w:r>
      <w:r>
        <w:rPr>
          <w:rFonts w:hint="eastAsia" w:ascii="仿宋" w:hAnsi="仿宋" w:eastAsia="仿宋" w:cs="仿宋"/>
          <w:sz w:val="30"/>
          <w:szCs w:val="30"/>
          <w:lang w:eastAsia="zh-CN"/>
        </w:rPr>
        <w:t>）</w:t>
      </w:r>
      <w:r>
        <w:rPr>
          <w:rFonts w:hint="eastAsia"/>
          <w:sz w:val="30"/>
          <w:szCs w:val="30"/>
        </w:rPr>
        <w:br w:type="page"/>
      </w:r>
    </w:p>
    <w:p w14:paraId="641F09B9">
      <w:pPr>
        <w:pStyle w:val="3"/>
        <w:keepNext w:val="0"/>
        <w:keepLines w:val="0"/>
        <w:spacing w:line="560" w:lineRule="exact"/>
        <w:ind w:firstLine="0" w:firstLineChars="0"/>
        <w:rPr>
          <w:sz w:val="30"/>
          <w:szCs w:val="30"/>
        </w:rPr>
      </w:pPr>
      <w:bookmarkStart w:id="49" w:name="_Toc20003"/>
      <w:r>
        <w:rPr>
          <w:rFonts w:hint="eastAsia"/>
          <w:sz w:val="30"/>
          <w:szCs w:val="30"/>
        </w:rPr>
        <w:t xml:space="preserve">第三章 </w:t>
      </w:r>
      <w:r>
        <w:rPr>
          <w:sz w:val="30"/>
          <w:szCs w:val="30"/>
        </w:rPr>
        <w:t xml:space="preserve"> </w:t>
      </w:r>
      <w:r>
        <w:rPr>
          <w:rFonts w:hint="eastAsia"/>
          <w:sz w:val="30"/>
          <w:szCs w:val="30"/>
        </w:rPr>
        <w:t>应答文件格式</w:t>
      </w:r>
      <w:bookmarkEnd w:id="42"/>
      <w:bookmarkEnd w:id="43"/>
      <w:bookmarkEnd w:id="44"/>
      <w:bookmarkEnd w:id="45"/>
      <w:bookmarkEnd w:id="46"/>
      <w:bookmarkEnd w:id="47"/>
      <w:bookmarkEnd w:id="48"/>
      <w:bookmarkEnd w:id="49"/>
    </w:p>
    <w:p w14:paraId="66F802D1">
      <w:pPr>
        <w:outlineLvl w:val="1"/>
        <w:rPr>
          <w:rFonts w:ascii="仿宋_GB2312" w:hAnsi="仿宋_GB2312" w:eastAsia="仿宋_GB2312" w:cs="仿宋_GB2312"/>
          <w:sz w:val="30"/>
          <w:szCs w:val="30"/>
        </w:rPr>
      </w:pPr>
      <w:bookmarkStart w:id="50" w:name="_Toc461117691"/>
      <w:bookmarkStart w:id="51" w:name="_Toc11394_WPSOffice_Level2"/>
      <w:bookmarkStart w:id="52" w:name="_Toc462011246"/>
      <w:bookmarkStart w:id="53" w:name="_Toc700"/>
      <w:bookmarkStart w:id="54" w:name="_Toc461183149"/>
      <w:bookmarkStart w:id="55" w:name="_Toc461104385"/>
      <w:bookmarkStart w:id="56" w:name="_Toc461117929"/>
      <w:bookmarkStart w:id="57" w:name="_Toc461105291"/>
      <w:bookmarkStart w:id="58" w:name="_Toc461103968"/>
      <w:r>
        <w:rPr>
          <w:rFonts w:hint="eastAsia" w:ascii="仿宋_GB2312" w:hAnsi="仿宋_GB2312" w:eastAsia="仿宋_GB2312" w:cs="仿宋_GB2312"/>
          <w:sz w:val="30"/>
          <w:szCs w:val="30"/>
        </w:rPr>
        <w:t>3.1  应答文件封面</w:t>
      </w:r>
      <w:bookmarkEnd w:id="50"/>
      <w:bookmarkEnd w:id="51"/>
      <w:bookmarkEnd w:id="52"/>
      <w:bookmarkEnd w:id="53"/>
      <w:bookmarkEnd w:id="54"/>
      <w:bookmarkEnd w:id="55"/>
      <w:bookmarkEnd w:id="56"/>
      <w:bookmarkEnd w:id="57"/>
      <w:bookmarkEnd w:id="58"/>
    </w:p>
    <w:p w14:paraId="1E9565AA">
      <w:pPr>
        <w:pStyle w:val="5"/>
        <w:spacing w:line="560" w:lineRule="exact"/>
        <w:ind w:firstLine="600"/>
        <w:rPr>
          <w:rFonts w:ascii="仿宋_GB2312" w:hAnsi="仿宋_GB2312" w:eastAsia="仿宋_GB2312" w:cs="仿宋_GB2312"/>
          <w:sz w:val="30"/>
          <w:szCs w:val="30"/>
        </w:rPr>
      </w:pPr>
    </w:p>
    <w:p w14:paraId="0E34E612">
      <w:pPr>
        <w:pStyle w:val="5"/>
        <w:spacing w:line="560" w:lineRule="exact"/>
        <w:ind w:firstLine="600"/>
        <w:rPr>
          <w:rFonts w:ascii="仿宋_GB2312" w:hAnsi="仿宋_GB2312" w:eastAsia="仿宋_GB2312" w:cs="仿宋_GB2312"/>
          <w:sz w:val="30"/>
          <w:szCs w:val="30"/>
        </w:rPr>
      </w:pPr>
    </w:p>
    <w:p w14:paraId="7C17273D">
      <w:pPr>
        <w:pStyle w:val="5"/>
        <w:spacing w:line="560" w:lineRule="exact"/>
        <w:ind w:firstLine="600"/>
        <w:rPr>
          <w:rFonts w:ascii="仿宋_GB2312" w:hAnsi="仿宋_GB2312" w:eastAsia="仿宋_GB2312" w:cs="仿宋_GB2312"/>
          <w:sz w:val="30"/>
          <w:szCs w:val="30"/>
        </w:rPr>
      </w:pPr>
    </w:p>
    <w:p w14:paraId="4B2D73F7">
      <w:pPr>
        <w:spacing w:line="560" w:lineRule="exact"/>
        <w:jc w:val="center"/>
        <w:rPr>
          <w:rFonts w:ascii="仿宋_GB2312" w:hAnsi="仿宋_GB2312" w:eastAsia="仿宋_GB2312" w:cs="仿宋_GB2312"/>
          <w:sz w:val="30"/>
          <w:szCs w:val="30"/>
        </w:rPr>
      </w:pPr>
      <w:r>
        <w:rPr>
          <w:rFonts w:hint="eastAsia" w:ascii="仿宋_GB2312" w:hAnsi="仿宋_GB2312" w:eastAsia="仿宋_GB2312" w:cs="仿宋_GB2312"/>
          <w:sz w:val="30"/>
          <w:szCs w:val="30"/>
        </w:rPr>
        <w:t>采购项目名称：</w:t>
      </w:r>
    </w:p>
    <w:p w14:paraId="4A400117">
      <w:pPr>
        <w:spacing w:line="560" w:lineRule="exact"/>
        <w:jc w:val="center"/>
        <w:rPr>
          <w:rFonts w:ascii="仿宋_GB2312" w:hAnsi="仿宋_GB2312" w:eastAsia="仿宋_GB2312" w:cs="仿宋_GB2312"/>
          <w:sz w:val="30"/>
          <w:szCs w:val="30"/>
        </w:rPr>
      </w:pPr>
      <w:r>
        <w:rPr>
          <w:rFonts w:hint="eastAsia" w:ascii="仿宋_GB2312" w:hAnsi="仿宋_GB2312" w:eastAsia="仿宋_GB2312" w:cs="仿宋_GB2312"/>
          <w:sz w:val="30"/>
          <w:szCs w:val="30"/>
        </w:rPr>
        <w:t>采购项目编号：</w:t>
      </w:r>
    </w:p>
    <w:p w14:paraId="797C153D">
      <w:pPr>
        <w:spacing w:line="560" w:lineRule="exact"/>
        <w:jc w:val="center"/>
        <w:rPr>
          <w:rFonts w:ascii="仿宋_GB2312" w:hAnsi="仿宋_GB2312" w:eastAsia="仿宋_GB2312" w:cs="仿宋_GB2312"/>
          <w:sz w:val="30"/>
          <w:szCs w:val="30"/>
        </w:rPr>
      </w:pPr>
    </w:p>
    <w:p w14:paraId="5C68C1B9">
      <w:pPr>
        <w:spacing w:line="560" w:lineRule="exact"/>
        <w:jc w:val="center"/>
        <w:rPr>
          <w:rFonts w:ascii="仿宋_GB2312" w:hAnsi="仿宋_GB2312" w:eastAsia="仿宋_GB2312" w:cs="仿宋_GB2312"/>
          <w:sz w:val="30"/>
          <w:szCs w:val="30"/>
        </w:rPr>
      </w:pPr>
    </w:p>
    <w:p w14:paraId="01AFD021">
      <w:pPr>
        <w:spacing w:line="560" w:lineRule="exact"/>
        <w:jc w:val="center"/>
        <w:rPr>
          <w:rFonts w:ascii="仿宋_GB2312" w:hAnsi="仿宋_GB2312" w:eastAsia="仿宋_GB2312" w:cs="仿宋_GB2312"/>
          <w:sz w:val="30"/>
          <w:szCs w:val="30"/>
        </w:rPr>
      </w:pPr>
    </w:p>
    <w:p w14:paraId="3933C204">
      <w:pPr>
        <w:spacing w:line="560" w:lineRule="exact"/>
        <w:jc w:val="center"/>
        <w:rPr>
          <w:rFonts w:ascii="仿宋_GB2312" w:hAnsi="仿宋_GB2312" w:eastAsia="仿宋_GB2312" w:cs="仿宋_GB2312"/>
          <w:sz w:val="30"/>
          <w:szCs w:val="30"/>
        </w:rPr>
      </w:pPr>
    </w:p>
    <w:p w14:paraId="32BA0F1B">
      <w:pPr>
        <w:spacing w:line="560" w:lineRule="exact"/>
        <w:jc w:val="center"/>
        <w:rPr>
          <w:rFonts w:ascii="仿宋_GB2312" w:hAnsi="仿宋_GB2312" w:eastAsia="仿宋_GB2312" w:cs="仿宋_GB2312"/>
          <w:sz w:val="30"/>
          <w:szCs w:val="30"/>
        </w:rPr>
      </w:pPr>
      <w:r>
        <w:rPr>
          <w:rFonts w:hint="eastAsia" w:ascii="仿宋_GB2312" w:hAnsi="仿宋_GB2312" w:eastAsia="仿宋_GB2312" w:cs="仿宋_GB2312"/>
          <w:sz w:val="30"/>
          <w:szCs w:val="30"/>
        </w:rPr>
        <w:t>应  答  文  件</w:t>
      </w:r>
    </w:p>
    <w:p w14:paraId="63741FDA">
      <w:pPr>
        <w:spacing w:line="560" w:lineRule="exact"/>
        <w:ind w:firstLine="648"/>
        <w:rPr>
          <w:rFonts w:ascii="仿宋_GB2312" w:hAnsi="仿宋_GB2312" w:eastAsia="仿宋_GB2312" w:cs="仿宋_GB2312"/>
          <w:sz w:val="30"/>
          <w:szCs w:val="30"/>
        </w:rPr>
      </w:pPr>
    </w:p>
    <w:p w14:paraId="7D80758A">
      <w:pPr>
        <w:spacing w:line="560" w:lineRule="exact"/>
        <w:ind w:firstLine="648"/>
        <w:rPr>
          <w:rFonts w:ascii="仿宋_GB2312" w:hAnsi="仿宋_GB2312" w:eastAsia="仿宋_GB2312" w:cs="仿宋_GB2312"/>
          <w:sz w:val="30"/>
          <w:szCs w:val="30"/>
        </w:rPr>
      </w:pPr>
    </w:p>
    <w:p w14:paraId="45C6474C">
      <w:pPr>
        <w:spacing w:line="560" w:lineRule="exact"/>
        <w:ind w:firstLine="648"/>
        <w:rPr>
          <w:rFonts w:ascii="仿宋_GB2312" w:hAnsi="仿宋_GB2312" w:eastAsia="仿宋_GB2312" w:cs="仿宋_GB2312"/>
          <w:sz w:val="30"/>
          <w:szCs w:val="30"/>
        </w:rPr>
      </w:pPr>
    </w:p>
    <w:p w14:paraId="68F1F508">
      <w:pPr>
        <w:spacing w:line="560" w:lineRule="exact"/>
        <w:ind w:firstLine="648"/>
        <w:rPr>
          <w:rFonts w:ascii="仿宋_GB2312" w:hAnsi="仿宋_GB2312" w:eastAsia="仿宋_GB2312" w:cs="仿宋_GB2312"/>
          <w:sz w:val="30"/>
          <w:szCs w:val="30"/>
        </w:rPr>
      </w:pPr>
    </w:p>
    <w:p w14:paraId="7FCBDA08">
      <w:pPr>
        <w:spacing w:line="560" w:lineRule="exact"/>
        <w:ind w:firstLine="648"/>
        <w:rPr>
          <w:rFonts w:ascii="仿宋_GB2312" w:hAnsi="仿宋_GB2312" w:eastAsia="仿宋_GB2312" w:cs="仿宋_GB2312"/>
          <w:sz w:val="30"/>
          <w:szCs w:val="30"/>
        </w:rPr>
      </w:pPr>
    </w:p>
    <w:p w14:paraId="42409336">
      <w:pPr>
        <w:spacing w:line="560" w:lineRule="exact"/>
        <w:ind w:firstLine="648"/>
        <w:rPr>
          <w:rFonts w:ascii="仿宋_GB2312" w:hAnsi="仿宋_GB2312" w:eastAsia="仿宋_GB2312" w:cs="仿宋_GB2312"/>
          <w:sz w:val="30"/>
          <w:szCs w:val="30"/>
        </w:rPr>
      </w:pPr>
    </w:p>
    <w:p w14:paraId="468DBF2A">
      <w:pPr>
        <w:spacing w:line="560" w:lineRule="exact"/>
        <w:ind w:firstLine="648"/>
        <w:rPr>
          <w:rFonts w:ascii="仿宋_GB2312" w:hAnsi="仿宋_GB2312" w:eastAsia="仿宋_GB2312" w:cs="仿宋_GB2312"/>
          <w:sz w:val="30"/>
          <w:szCs w:val="30"/>
        </w:rPr>
      </w:pPr>
    </w:p>
    <w:p w14:paraId="2866A6C9">
      <w:pPr>
        <w:spacing w:line="560" w:lineRule="exact"/>
        <w:jc w:val="center"/>
        <w:rPr>
          <w:rFonts w:ascii="仿宋_GB2312" w:hAnsi="仿宋_GB2312" w:eastAsia="仿宋_GB2312" w:cs="仿宋_GB2312"/>
          <w:sz w:val="30"/>
          <w:szCs w:val="30"/>
        </w:rPr>
      </w:pPr>
      <w:r>
        <w:rPr>
          <w:rFonts w:hint="eastAsia" w:ascii="仿宋_GB2312" w:hAnsi="仿宋_GB2312" w:eastAsia="仿宋_GB2312" w:cs="仿宋_GB2312"/>
          <w:sz w:val="30"/>
          <w:szCs w:val="30"/>
        </w:rPr>
        <w:t>供应商：            （加盖公章）</w:t>
      </w:r>
    </w:p>
    <w:p w14:paraId="1D59E22B">
      <w:pPr>
        <w:spacing w:line="560" w:lineRule="exact"/>
        <w:jc w:val="center"/>
        <w:rPr>
          <w:rFonts w:ascii="仿宋_GB2312" w:hAnsi="仿宋_GB2312" w:eastAsia="仿宋_GB2312" w:cs="仿宋_GB2312"/>
          <w:sz w:val="30"/>
          <w:szCs w:val="30"/>
        </w:rPr>
      </w:pPr>
    </w:p>
    <w:p w14:paraId="6769B297">
      <w:pPr>
        <w:spacing w:line="560" w:lineRule="exact"/>
        <w:jc w:val="center"/>
        <w:rPr>
          <w:rFonts w:ascii="仿宋_GB2312" w:hAnsi="仿宋_GB2312" w:eastAsia="仿宋_GB2312" w:cs="仿宋_GB2312"/>
          <w:sz w:val="30"/>
          <w:szCs w:val="30"/>
        </w:rPr>
      </w:pPr>
      <w:r>
        <w:rPr>
          <w:rFonts w:hint="eastAsia" w:ascii="仿宋_GB2312" w:hAnsi="仿宋_GB2312" w:eastAsia="仿宋_GB2312" w:cs="仿宋_GB2312"/>
          <w:sz w:val="30"/>
          <w:szCs w:val="30"/>
        </w:rPr>
        <w:t>年    月    日</w:t>
      </w:r>
    </w:p>
    <w:p w14:paraId="004C5830">
      <w:pPr>
        <w:spacing w:line="560" w:lineRule="exact"/>
        <w:jc w:val="center"/>
        <w:rPr>
          <w:rFonts w:ascii="仿宋_GB2312" w:hAnsi="仿宋_GB2312" w:eastAsia="仿宋_GB2312" w:cs="仿宋_GB2312"/>
          <w:b/>
          <w:sz w:val="30"/>
          <w:szCs w:val="30"/>
        </w:rPr>
      </w:pPr>
      <w:r>
        <w:rPr>
          <w:rFonts w:hint="eastAsia" w:ascii="仿宋_GB2312" w:hAnsi="仿宋_GB2312" w:eastAsia="仿宋_GB2312" w:cs="仿宋_GB2312"/>
          <w:sz w:val="30"/>
          <w:szCs w:val="30"/>
        </w:rPr>
        <w:br w:type="page"/>
      </w:r>
    </w:p>
    <w:p w14:paraId="5A575DA7">
      <w:pPr>
        <w:pStyle w:val="3"/>
        <w:spacing w:line="560" w:lineRule="exact"/>
        <w:ind w:firstLine="602"/>
        <w:rPr>
          <w:rFonts w:ascii="仿宋_GB2312" w:hAnsi="仿宋_GB2312" w:eastAsia="仿宋_GB2312" w:cs="仿宋_GB2312"/>
          <w:sz w:val="30"/>
          <w:szCs w:val="30"/>
        </w:rPr>
      </w:pPr>
      <w:bookmarkStart w:id="59" w:name="_Toc13779_WPSOffice_Level2"/>
      <w:bookmarkStart w:id="60" w:name="_Toc1591"/>
      <w:bookmarkStart w:id="61" w:name="_Toc11259"/>
      <w:r>
        <w:rPr>
          <w:rFonts w:hint="eastAsia" w:ascii="仿宋_GB2312" w:hAnsi="仿宋_GB2312" w:eastAsia="仿宋_GB2312" w:cs="仿宋_GB2312"/>
          <w:sz w:val="30"/>
          <w:szCs w:val="30"/>
        </w:rPr>
        <w:t>3.2  应答承诺书</w:t>
      </w:r>
      <w:bookmarkEnd w:id="59"/>
      <w:bookmarkEnd w:id="60"/>
      <w:bookmarkEnd w:id="61"/>
    </w:p>
    <w:p w14:paraId="4BDB39BF">
      <w:pPr>
        <w:spacing w:line="560" w:lineRule="exact"/>
        <w:ind w:firstLine="480"/>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致：</w:t>
      </w:r>
      <w:r>
        <w:rPr>
          <w:rFonts w:hint="eastAsia" w:ascii="仿宋_GB2312" w:hAnsi="仿宋_GB2312" w:eastAsia="仿宋_GB2312" w:cs="仿宋_GB2312"/>
          <w:sz w:val="30"/>
          <w:szCs w:val="30"/>
          <w:lang w:eastAsia="zh-CN"/>
        </w:rPr>
        <w:t>佛山市三水物资集团有限公司</w:t>
      </w:r>
    </w:p>
    <w:p w14:paraId="3B72E34C">
      <w:pPr>
        <w:spacing w:line="560" w:lineRule="exact"/>
        <w:ind w:firstLine="480"/>
        <w:rPr>
          <w:rFonts w:ascii="仿宋_GB2312" w:hAnsi="仿宋_GB2312" w:eastAsia="仿宋_GB2312" w:cs="仿宋_GB2312"/>
          <w:sz w:val="30"/>
          <w:szCs w:val="30"/>
        </w:rPr>
      </w:pPr>
      <w:r>
        <w:rPr>
          <w:rFonts w:hint="eastAsia" w:ascii="仿宋_GB2312" w:hAnsi="仿宋_GB2312" w:eastAsia="仿宋_GB2312" w:cs="仿宋_GB2312"/>
          <w:sz w:val="30"/>
          <w:szCs w:val="30"/>
        </w:rPr>
        <w:t>根据采购人</w:t>
      </w:r>
      <w:r>
        <w:rPr>
          <w:rFonts w:hint="eastAsia" w:ascii="仿宋_GB2312" w:hAnsi="仿宋_GB2312" w:eastAsia="仿宋_GB2312" w:cs="仿宋_GB2312"/>
          <w:sz w:val="30"/>
          <w:szCs w:val="30"/>
          <w:u w:val="single"/>
        </w:rPr>
        <w:t>（项目名称）</w:t>
      </w:r>
      <w:r>
        <w:rPr>
          <w:rFonts w:hint="eastAsia" w:ascii="仿宋_GB2312" w:hAnsi="仿宋_GB2312" w:eastAsia="仿宋_GB2312" w:cs="仿宋_GB2312"/>
          <w:sz w:val="30"/>
          <w:szCs w:val="30"/>
        </w:rPr>
        <w:t>项目</w:t>
      </w:r>
      <w:r>
        <w:rPr>
          <w:rFonts w:hint="eastAsia" w:ascii="仿宋_GB2312" w:hAnsi="仿宋_GB2312" w:eastAsia="仿宋_GB2312" w:cs="仿宋_GB2312"/>
          <w:sz w:val="30"/>
          <w:szCs w:val="30"/>
          <w:u w:val="single"/>
        </w:rPr>
        <w:t>（项目编号）</w:t>
      </w:r>
      <w:r>
        <w:rPr>
          <w:rFonts w:hint="eastAsia" w:ascii="仿宋_GB2312" w:hAnsi="仿宋_GB2312" w:eastAsia="仿宋_GB2312" w:cs="仿宋_GB2312"/>
          <w:sz w:val="30"/>
          <w:szCs w:val="30"/>
        </w:rPr>
        <w:t>邀请，我司承诺如下：</w:t>
      </w:r>
    </w:p>
    <w:p w14:paraId="34A9C4B8">
      <w:pPr>
        <w:spacing w:line="560" w:lineRule="exact"/>
        <w:ind w:firstLine="480"/>
        <w:rPr>
          <w:rFonts w:ascii="仿宋_GB2312" w:hAnsi="仿宋_GB2312" w:eastAsia="仿宋_GB2312" w:cs="仿宋_GB2312"/>
          <w:sz w:val="30"/>
          <w:szCs w:val="30"/>
        </w:rPr>
      </w:pPr>
      <w:r>
        <w:rPr>
          <w:rFonts w:hint="eastAsia" w:ascii="仿宋_GB2312" w:hAnsi="仿宋_GB2312" w:eastAsia="仿宋_GB2312" w:cs="仿宋_GB2312"/>
          <w:sz w:val="30"/>
          <w:szCs w:val="30"/>
        </w:rPr>
        <w:t>1.认可、响应</w:t>
      </w:r>
      <w:r>
        <w:rPr>
          <w:rFonts w:hint="eastAsia" w:ascii="仿宋_GB2312" w:hAnsi="仿宋_GB2312" w:eastAsia="仿宋_GB2312" w:cs="仿宋_GB2312"/>
          <w:sz w:val="30"/>
          <w:szCs w:val="30"/>
          <w:lang w:eastAsia="zh-CN"/>
        </w:rPr>
        <w:t>询比</w:t>
      </w:r>
      <w:r>
        <w:rPr>
          <w:rFonts w:hint="eastAsia" w:ascii="仿宋_GB2312" w:hAnsi="仿宋_GB2312" w:eastAsia="仿宋_GB2312" w:cs="仿宋_GB2312"/>
          <w:sz w:val="30"/>
          <w:szCs w:val="30"/>
        </w:rPr>
        <w:t>文件中的所有内容；愿意遵守</w:t>
      </w:r>
      <w:r>
        <w:rPr>
          <w:rFonts w:hint="eastAsia" w:ascii="仿宋_GB2312" w:hAnsi="仿宋_GB2312" w:eastAsia="仿宋_GB2312" w:cs="仿宋_GB2312"/>
          <w:sz w:val="30"/>
          <w:szCs w:val="30"/>
          <w:lang w:eastAsia="zh-CN"/>
        </w:rPr>
        <w:t>询比</w:t>
      </w:r>
      <w:r>
        <w:rPr>
          <w:rFonts w:hint="eastAsia" w:ascii="仿宋_GB2312" w:hAnsi="仿宋_GB2312" w:eastAsia="仿宋_GB2312" w:cs="仿宋_GB2312"/>
          <w:sz w:val="30"/>
          <w:szCs w:val="30"/>
        </w:rPr>
        <w:t>文件的所有要求，严格执行</w:t>
      </w:r>
      <w:r>
        <w:rPr>
          <w:rFonts w:hint="eastAsia" w:ascii="仿宋_GB2312" w:hAnsi="仿宋_GB2312" w:eastAsia="仿宋_GB2312" w:cs="仿宋_GB2312"/>
          <w:sz w:val="30"/>
          <w:szCs w:val="30"/>
          <w:lang w:eastAsia="zh-CN"/>
        </w:rPr>
        <w:t>询比</w:t>
      </w:r>
      <w:r>
        <w:rPr>
          <w:rFonts w:hint="eastAsia" w:ascii="仿宋_GB2312" w:hAnsi="仿宋_GB2312" w:eastAsia="仿宋_GB2312" w:cs="仿宋_GB2312"/>
          <w:sz w:val="30"/>
          <w:szCs w:val="30"/>
        </w:rPr>
        <w:t>文件的规定。承担</w:t>
      </w:r>
      <w:r>
        <w:rPr>
          <w:rFonts w:hint="eastAsia" w:ascii="仿宋_GB2312" w:hAnsi="仿宋_GB2312" w:eastAsia="仿宋_GB2312" w:cs="仿宋_GB2312"/>
          <w:sz w:val="30"/>
          <w:szCs w:val="30"/>
          <w:lang w:eastAsia="zh-CN"/>
        </w:rPr>
        <w:t>询比</w:t>
      </w:r>
      <w:r>
        <w:rPr>
          <w:rFonts w:hint="eastAsia" w:ascii="仿宋_GB2312" w:hAnsi="仿宋_GB2312" w:eastAsia="仿宋_GB2312" w:cs="仿宋_GB2312"/>
          <w:sz w:val="30"/>
          <w:szCs w:val="30"/>
        </w:rPr>
        <w:t>文件规定的成交人的全部责任和义务。</w:t>
      </w:r>
    </w:p>
    <w:p w14:paraId="31F77386">
      <w:pPr>
        <w:spacing w:line="560" w:lineRule="exact"/>
        <w:ind w:firstLine="480"/>
        <w:rPr>
          <w:rFonts w:ascii="仿宋_GB2312" w:hAnsi="仿宋_GB2312" w:eastAsia="仿宋_GB2312" w:cs="仿宋_GB2312"/>
          <w:sz w:val="30"/>
          <w:szCs w:val="30"/>
        </w:rPr>
      </w:pPr>
      <w:r>
        <w:rPr>
          <w:rFonts w:hint="eastAsia" w:ascii="仿宋_GB2312" w:hAnsi="仿宋_GB2312" w:eastAsia="仿宋_GB2312" w:cs="仿宋_GB2312"/>
          <w:sz w:val="30"/>
          <w:szCs w:val="30"/>
        </w:rPr>
        <w:t>2.己详细审查全部</w:t>
      </w:r>
      <w:r>
        <w:rPr>
          <w:rFonts w:hint="eastAsia" w:ascii="仿宋_GB2312" w:hAnsi="仿宋_GB2312" w:eastAsia="仿宋_GB2312" w:cs="仿宋_GB2312"/>
          <w:sz w:val="30"/>
          <w:szCs w:val="30"/>
          <w:lang w:eastAsia="zh-CN"/>
        </w:rPr>
        <w:t>询比</w:t>
      </w:r>
      <w:r>
        <w:rPr>
          <w:rFonts w:hint="eastAsia" w:ascii="仿宋_GB2312" w:hAnsi="仿宋_GB2312" w:eastAsia="仿宋_GB2312" w:cs="仿宋_GB2312"/>
          <w:sz w:val="30"/>
          <w:szCs w:val="30"/>
        </w:rPr>
        <w:t>文件，包括</w:t>
      </w:r>
      <w:r>
        <w:rPr>
          <w:rFonts w:hint="eastAsia" w:ascii="仿宋_GB2312" w:hAnsi="仿宋_GB2312" w:eastAsia="仿宋_GB2312" w:cs="仿宋_GB2312"/>
          <w:sz w:val="30"/>
          <w:szCs w:val="30"/>
          <w:lang w:eastAsia="zh-CN"/>
        </w:rPr>
        <w:t>询比</w:t>
      </w:r>
      <w:r>
        <w:rPr>
          <w:rFonts w:hint="eastAsia" w:ascii="仿宋_GB2312" w:hAnsi="仿宋_GB2312" w:eastAsia="仿宋_GB2312" w:cs="仿宋_GB2312"/>
          <w:sz w:val="30"/>
          <w:szCs w:val="30"/>
        </w:rPr>
        <w:t>文件补疑文件（如有）。我方完全理解并同意。</w:t>
      </w:r>
    </w:p>
    <w:p w14:paraId="4C3562A1">
      <w:pPr>
        <w:spacing w:line="560" w:lineRule="exact"/>
        <w:ind w:firstLine="480"/>
        <w:rPr>
          <w:rFonts w:ascii="仿宋_GB2312" w:hAnsi="仿宋_GB2312" w:eastAsia="仿宋_GB2312" w:cs="仿宋_GB2312"/>
          <w:sz w:val="30"/>
          <w:szCs w:val="30"/>
        </w:rPr>
      </w:pPr>
      <w:r>
        <w:rPr>
          <w:rFonts w:hint="eastAsia" w:ascii="仿宋_GB2312" w:hAnsi="仿宋_GB2312" w:eastAsia="仿宋_GB2312" w:cs="仿宋_GB2312"/>
          <w:sz w:val="30"/>
          <w:szCs w:val="30"/>
        </w:rPr>
        <w:t>3.与本采购有关的一切正式往来信函请寄：</w:t>
      </w:r>
    </w:p>
    <w:p w14:paraId="5B7327F1">
      <w:pPr>
        <w:spacing w:line="560" w:lineRule="exact"/>
        <w:ind w:firstLine="480"/>
        <w:rPr>
          <w:rFonts w:ascii="仿宋_GB2312" w:hAnsi="仿宋_GB2312" w:eastAsia="仿宋_GB2312" w:cs="仿宋_GB2312"/>
          <w:sz w:val="30"/>
          <w:szCs w:val="30"/>
          <w:u w:val="single"/>
        </w:rPr>
      </w:pPr>
      <w:r>
        <w:rPr>
          <w:rFonts w:hint="eastAsia" w:ascii="仿宋_GB2312" w:hAnsi="仿宋_GB2312" w:eastAsia="仿宋_GB2312" w:cs="仿宋_GB2312"/>
          <w:sz w:val="30"/>
          <w:szCs w:val="30"/>
        </w:rPr>
        <w:t>地址：</w:t>
      </w:r>
    </w:p>
    <w:p w14:paraId="2A9F6098">
      <w:pPr>
        <w:spacing w:line="560" w:lineRule="exact"/>
        <w:ind w:firstLine="480"/>
        <w:rPr>
          <w:rFonts w:ascii="仿宋_GB2312" w:hAnsi="仿宋_GB2312" w:eastAsia="仿宋_GB2312" w:cs="仿宋_GB2312"/>
          <w:sz w:val="30"/>
          <w:szCs w:val="30"/>
          <w:u w:val="single"/>
        </w:rPr>
      </w:pPr>
      <w:r>
        <w:rPr>
          <w:rFonts w:hint="eastAsia" w:ascii="仿宋_GB2312" w:hAnsi="仿宋_GB2312" w:eastAsia="仿宋_GB2312" w:cs="仿宋_GB2312"/>
          <w:sz w:val="30"/>
          <w:szCs w:val="30"/>
        </w:rPr>
        <w:t>联系人：</w:t>
      </w:r>
    </w:p>
    <w:p w14:paraId="5ED6E9F2">
      <w:pPr>
        <w:spacing w:line="560" w:lineRule="exact"/>
        <w:ind w:firstLine="480"/>
        <w:rPr>
          <w:rFonts w:ascii="仿宋_GB2312" w:hAnsi="仿宋_GB2312" w:eastAsia="仿宋_GB2312" w:cs="仿宋_GB2312"/>
          <w:sz w:val="30"/>
          <w:szCs w:val="30"/>
        </w:rPr>
      </w:pPr>
      <w:r>
        <w:rPr>
          <w:rFonts w:hint="eastAsia" w:ascii="仿宋_GB2312" w:hAnsi="仿宋_GB2312" w:eastAsia="仿宋_GB2312" w:cs="仿宋_GB2312"/>
          <w:sz w:val="30"/>
          <w:szCs w:val="30"/>
        </w:rPr>
        <w:t>联系方式：</w:t>
      </w:r>
    </w:p>
    <w:p w14:paraId="5A0EBEE6">
      <w:pPr>
        <w:spacing w:line="560" w:lineRule="exact"/>
        <w:ind w:firstLine="480"/>
        <w:rPr>
          <w:rFonts w:ascii="仿宋_GB2312" w:hAnsi="仿宋_GB2312" w:eastAsia="仿宋_GB2312" w:cs="仿宋_GB2312"/>
          <w:sz w:val="30"/>
          <w:szCs w:val="30"/>
        </w:rPr>
      </w:pPr>
      <w:r>
        <w:rPr>
          <w:rFonts w:hint="eastAsia" w:ascii="仿宋_GB2312" w:hAnsi="仿宋_GB2312" w:eastAsia="仿宋_GB2312" w:cs="仿宋_GB2312"/>
          <w:sz w:val="30"/>
          <w:szCs w:val="30"/>
        </w:rPr>
        <w:t>供应商名称（加盖公章）：</w:t>
      </w:r>
    </w:p>
    <w:p w14:paraId="4EFD013A">
      <w:pPr>
        <w:spacing w:line="560" w:lineRule="exact"/>
        <w:ind w:firstLine="480"/>
        <w:rPr>
          <w:rFonts w:ascii="仿宋_GB2312" w:hAnsi="仿宋_GB2312" w:eastAsia="仿宋_GB2312" w:cs="仿宋_GB2312"/>
          <w:sz w:val="30"/>
          <w:szCs w:val="30"/>
        </w:rPr>
      </w:pPr>
      <w:r>
        <w:rPr>
          <w:rFonts w:hint="eastAsia" w:ascii="仿宋_GB2312" w:hAnsi="仿宋_GB2312" w:eastAsia="仿宋_GB2312" w:cs="仿宋_GB2312"/>
          <w:sz w:val="30"/>
          <w:szCs w:val="30"/>
        </w:rPr>
        <w:t>法定代表人或其授权代理人签字：</w:t>
      </w:r>
    </w:p>
    <w:p w14:paraId="471E9223">
      <w:pPr>
        <w:spacing w:line="560" w:lineRule="exact"/>
        <w:ind w:firstLine="480"/>
        <w:rPr>
          <w:rFonts w:ascii="仿宋_GB2312" w:hAnsi="仿宋_GB2312" w:eastAsia="仿宋_GB2312" w:cs="仿宋_GB2312"/>
          <w:sz w:val="30"/>
          <w:szCs w:val="30"/>
        </w:rPr>
        <w:sectPr>
          <w:footerReference r:id="rId5" w:type="default"/>
          <w:pgSz w:w="11906" w:h="16838"/>
          <w:pgMar w:top="1588" w:right="1418" w:bottom="1474" w:left="1418" w:header="567" w:footer="992" w:gutter="0"/>
          <w:pgNumType w:fmt="numberInDash"/>
          <w:cols w:space="720" w:num="1"/>
          <w:docGrid w:linePitch="448" w:charSpace="819"/>
        </w:sectPr>
      </w:pPr>
      <w:r>
        <w:rPr>
          <w:rFonts w:hint="eastAsia" w:ascii="仿宋_GB2312" w:hAnsi="仿宋_GB2312" w:eastAsia="仿宋_GB2312" w:cs="仿宋_GB2312"/>
          <w:sz w:val="30"/>
          <w:szCs w:val="30"/>
        </w:rPr>
        <w:t>日期：   年    月    日</w:t>
      </w:r>
    </w:p>
    <w:p w14:paraId="0E6A042F">
      <w:pPr>
        <w:pStyle w:val="3"/>
        <w:spacing w:line="560" w:lineRule="exact"/>
        <w:ind w:firstLine="602"/>
        <w:rPr>
          <w:rFonts w:ascii="仿宋_GB2312" w:hAnsi="仿宋_GB2312" w:eastAsia="仿宋_GB2312" w:cs="仿宋_GB2312"/>
          <w:sz w:val="30"/>
          <w:szCs w:val="30"/>
        </w:rPr>
      </w:pPr>
      <w:bookmarkStart w:id="62" w:name="_Toc26337"/>
      <w:bookmarkStart w:id="63" w:name="_Toc6387_WPSOffice_Level2"/>
      <w:r>
        <w:rPr>
          <w:rFonts w:hint="eastAsia" w:ascii="仿宋_GB2312" w:hAnsi="仿宋_GB2312" w:eastAsia="仿宋_GB2312" w:cs="仿宋_GB2312"/>
          <w:sz w:val="30"/>
          <w:szCs w:val="30"/>
        </w:rPr>
        <w:t>3.3  法定代表人身份证明</w:t>
      </w:r>
      <w:bookmarkEnd w:id="62"/>
      <w:bookmarkEnd w:id="63"/>
    </w:p>
    <w:p w14:paraId="16AE4497">
      <w:pPr>
        <w:spacing w:line="560" w:lineRule="exact"/>
        <w:rPr>
          <w:rFonts w:hint="eastAsia" w:ascii="仿宋_GB2312" w:hAnsi="仿宋_GB2312" w:eastAsia="仿宋_GB2312" w:cs="仿宋_GB2312"/>
          <w:color w:val="000000"/>
          <w:sz w:val="30"/>
          <w:szCs w:val="30"/>
          <w:lang w:bidi="ar"/>
        </w:rPr>
      </w:pPr>
      <w:r>
        <w:rPr>
          <w:rFonts w:hint="eastAsia" w:ascii="仿宋_GB2312" w:hAnsi="仿宋_GB2312" w:eastAsia="仿宋_GB2312" w:cs="仿宋_GB2312"/>
          <w:color w:val="000000"/>
          <w:sz w:val="30"/>
          <w:szCs w:val="30"/>
          <w:lang w:bidi="ar"/>
        </w:rPr>
        <w:t>单位名称：</w:t>
      </w:r>
      <w:r>
        <w:rPr>
          <w:rFonts w:hint="eastAsia" w:ascii="仿宋_GB2312" w:hAnsi="仿宋_GB2312" w:eastAsia="仿宋_GB2312" w:cs="仿宋_GB2312"/>
          <w:color w:val="000000"/>
          <w:sz w:val="30"/>
          <w:szCs w:val="30"/>
          <w:u w:val="single"/>
          <w:lang w:bidi="ar"/>
        </w:rPr>
        <w:t xml:space="preserve">                                 </w:t>
      </w:r>
    </w:p>
    <w:p w14:paraId="746396ED">
      <w:pPr>
        <w:spacing w:line="560" w:lineRule="exact"/>
        <w:rPr>
          <w:rFonts w:hint="eastAsia" w:ascii="仿宋_GB2312" w:hAnsi="仿宋_GB2312" w:eastAsia="仿宋_GB2312" w:cs="仿宋_GB2312"/>
          <w:color w:val="000000"/>
          <w:sz w:val="30"/>
          <w:szCs w:val="30"/>
          <w:lang w:bidi="ar"/>
        </w:rPr>
      </w:pPr>
      <w:r>
        <w:rPr>
          <w:rFonts w:hint="eastAsia" w:ascii="仿宋_GB2312" w:hAnsi="仿宋_GB2312" w:eastAsia="仿宋_GB2312" w:cs="仿宋_GB2312"/>
          <w:color w:val="000000"/>
          <w:sz w:val="30"/>
          <w:szCs w:val="30"/>
          <w:lang w:bidi="ar"/>
        </w:rPr>
        <w:t>单位性质：</w:t>
      </w:r>
      <w:r>
        <w:rPr>
          <w:rFonts w:hint="eastAsia" w:ascii="仿宋_GB2312" w:hAnsi="仿宋_GB2312" w:eastAsia="仿宋_GB2312" w:cs="仿宋_GB2312"/>
          <w:color w:val="000000"/>
          <w:sz w:val="30"/>
          <w:szCs w:val="30"/>
          <w:u w:val="single"/>
          <w:lang w:bidi="ar"/>
        </w:rPr>
        <w:t xml:space="preserve">                                 </w:t>
      </w:r>
    </w:p>
    <w:p w14:paraId="2A880FF4">
      <w:pPr>
        <w:spacing w:line="560" w:lineRule="exact"/>
        <w:rPr>
          <w:rFonts w:hint="eastAsia" w:ascii="仿宋_GB2312" w:hAnsi="仿宋_GB2312" w:eastAsia="仿宋_GB2312" w:cs="仿宋_GB2312"/>
          <w:color w:val="000000"/>
          <w:sz w:val="30"/>
          <w:szCs w:val="30"/>
          <w:lang w:bidi="ar"/>
        </w:rPr>
      </w:pPr>
      <w:r>
        <w:rPr>
          <w:rFonts w:hint="eastAsia" w:ascii="仿宋_GB2312" w:hAnsi="仿宋_GB2312" w:eastAsia="仿宋_GB2312" w:cs="仿宋_GB2312"/>
          <w:color w:val="000000"/>
          <w:sz w:val="30"/>
          <w:szCs w:val="30"/>
          <w:lang w:bidi="ar"/>
        </w:rPr>
        <w:t>地    址：</w:t>
      </w:r>
      <w:r>
        <w:rPr>
          <w:rFonts w:hint="eastAsia" w:ascii="仿宋_GB2312" w:hAnsi="仿宋_GB2312" w:eastAsia="仿宋_GB2312" w:cs="仿宋_GB2312"/>
          <w:color w:val="000000"/>
          <w:sz w:val="30"/>
          <w:szCs w:val="30"/>
          <w:u w:val="single"/>
          <w:lang w:bidi="ar"/>
        </w:rPr>
        <w:t xml:space="preserve">                                 </w:t>
      </w:r>
    </w:p>
    <w:p w14:paraId="6BC797F4">
      <w:pPr>
        <w:spacing w:line="560" w:lineRule="exact"/>
        <w:rPr>
          <w:rFonts w:hint="eastAsia" w:ascii="仿宋_GB2312" w:hAnsi="仿宋_GB2312" w:eastAsia="仿宋_GB2312" w:cs="仿宋_GB2312"/>
          <w:color w:val="000000"/>
          <w:sz w:val="30"/>
          <w:szCs w:val="30"/>
          <w:lang w:bidi="ar"/>
        </w:rPr>
      </w:pPr>
      <w:r>
        <w:rPr>
          <w:rFonts w:hint="eastAsia" w:ascii="仿宋_GB2312" w:hAnsi="仿宋_GB2312" w:eastAsia="仿宋_GB2312" w:cs="仿宋_GB2312"/>
          <w:color w:val="000000"/>
          <w:sz w:val="30"/>
          <w:szCs w:val="30"/>
          <w:lang w:bidi="ar"/>
        </w:rPr>
        <w:t>成立时间：</w:t>
      </w:r>
      <w:r>
        <w:rPr>
          <w:rFonts w:hint="eastAsia" w:ascii="仿宋_GB2312" w:hAnsi="仿宋_GB2312" w:eastAsia="仿宋_GB2312" w:cs="仿宋_GB2312"/>
          <w:color w:val="000000"/>
          <w:sz w:val="30"/>
          <w:szCs w:val="30"/>
          <w:u w:val="single"/>
          <w:lang w:bidi="ar"/>
        </w:rPr>
        <w:t xml:space="preserve">        </w:t>
      </w:r>
      <w:r>
        <w:rPr>
          <w:rFonts w:hint="eastAsia" w:ascii="仿宋_GB2312" w:hAnsi="仿宋_GB2312" w:eastAsia="仿宋_GB2312" w:cs="仿宋_GB2312"/>
          <w:color w:val="000000"/>
          <w:sz w:val="30"/>
          <w:szCs w:val="30"/>
          <w:lang w:bidi="ar"/>
        </w:rPr>
        <w:t>年</w:t>
      </w:r>
      <w:r>
        <w:rPr>
          <w:rFonts w:hint="eastAsia" w:ascii="仿宋_GB2312" w:hAnsi="仿宋_GB2312" w:eastAsia="仿宋_GB2312" w:cs="仿宋_GB2312"/>
          <w:color w:val="000000"/>
          <w:sz w:val="30"/>
          <w:szCs w:val="30"/>
          <w:u w:val="single"/>
          <w:lang w:bidi="ar"/>
        </w:rPr>
        <w:t xml:space="preserve">        </w:t>
      </w:r>
      <w:r>
        <w:rPr>
          <w:rFonts w:hint="eastAsia" w:ascii="仿宋_GB2312" w:hAnsi="仿宋_GB2312" w:eastAsia="仿宋_GB2312" w:cs="仿宋_GB2312"/>
          <w:color w:val="000000"/>
          <w:sz w:val="30"/>
          <w:szCs w:val="30"/>
          <w:lang w:bidi="ar"/>
        </w:rPr>
        <w:t>月</w:t>
      </w:r>
      <w:r>
        <w:rPr>
          <w:rFonts w:hint="eastAsia" w:ascii="仿宋_GB2312" w:hAnsi="仿宋_GB2312" w:eastAsia="仿宋_GB2312" w:cs="仿宋_GB2312"/>
          <w:color w:val="000000"/>
          <w:sz w:val="30"/>
          <w:szCs w:val="30"/>
          <w:u w:val="single"/>
          <w:lang w:bidi="ar"/>
        </w:rPr>
        <w:t xml:space="preserve">         </w:t>
      </w:r>
      <w:r>
        <w:rPr>
          <w:rFonts w:hint="eastAsia" w:ascii="仿宋_GB2312" w:hAnsi="仿宋_GB2312" w:eastAsia="仿宋_GB2312" w:cs="仿宋_GB2312"/>
          <w:color w:val="000000"/>
          <w:sz w:val="30"/>
          <w:szCs w:val="30"/>
          <w:lang w:bidi="ar"/>
        </w:rPr>
        <w:t>日</w:t>
      </w:r>
    </w:p>
    <w:p w14:paraId="2116BBDD">
      <w:pPr>
        <w:spacing w:line="560" w:lineRule="exact"/>
        <w:rPr>
          <w:rFonts w:hint="eastAsia" w:ascii="仿宋_GB2312" w:hAnsi="仿宋_GB2312" w:eastAsia="仿宋_GB2312" w:cs="仿宋_GB2312"/>
          <w:color w:val="000000"/>
          <w:sz w:val="30"/>
          <w:szCs w:val="30"/>
          <w:lang w:bidi="ar"/>
        </w:rPr>
      </w:pPr>
      <w:r>
        <w:rPr>
          <w:rFonts w:hint="eastAsia" w:ascii="仿宋_GB2312" w:hAnsi="仿宋_GB2312" w:eastAsia="仿宋_GB2312" w:cs="仿宋_GB2312"/>
          <w:color w:val="000000"/>
          <w:sz w:val="30"/>
          <w:szCs w:val="30"/>
          <w:lang w:bidi="ar"/>
        </w:rPr>
        <w:t>经营期限：</w:t>
      </w:r>
      <w:r>
        <w:rPr>
          <w:rFonts w:hint="eastAsia" w:ascii="仿宋_GB2312" w:hAnsi="仿宋_GB2312" w:eastAsia="仿宋_GB2312" w:cs="仿宋_GB2312"/>
          <w:color w:val="000000"/>
          <w:sz w:val="30"/>
          <w:szCs w:val="30"/>
          <w:u w:val="single"/>
          <w:lang w:bidi="ar"/>
        </w:rPr>
        <w:t xml:space="preserve">                                 </w:t>
      </w:r>
    </w:p>
    <w:p w14:paraId="4C3745A8">
      <w:pPr>
        <w:spacing w:line="560" w:lineRule="exact"/>
        <w:rPr>
          <w:rFonts w:hint="eastAsia" w:ascii="仿宋_GB2312" w:hAnsi="仿宋_GB2312" w:eastAsia="仿宋_GB2312" w:cs="仿宋_GB2312"/>
          <w:color w:val="000000"/>
          <w:sz w:val="30"/>
          <w:szCs w:val="30"/>
          <w:lang w:bidi="ar"/>
        </w:rPr>
      </w:pPr>
      <w:r>
        <w:rPr>
          <w:rFonts w:hint="eastAsia" w:ascii="仿宋_GB2312" w:hAnsi="仿宋_GB2312" w:eastAsia="仿宋_GB2312" w:cs="仿宋_GB2312"/>
          <w:color w:val="000000"/>
          <w:sz w:val="30"/>
          <w:szCs w:val="30"/>
          <w:lang w:bidi="ar"/>
        </w:rPr>
        <w:t>姓    名：</w:t>
      </w:r>
      <w:r>
        <w:rPr>
          <w:rFonts w:hint="eastAsia" w:ascii="仿宋_GB2312" w:hAnsi="仿宋_GB2312" w:eastAsia="仿宋_GB2312" w:cs="仿宋_GB2312"/>
          <w:color w:val="000000"/>
          <w:sz w:val="30"/>
          <w:szCs w:val="30"/>
          <w:u w:val="single"/>
          <w:lang w:bidi="ar"/>
        </w:rPr>
        <w:t xml:space="preserve">                 </w:t>
      </w:r>
      <w:r>
        <w:rPr>
          <w:rFonts w:hint="eastAsia" w:ascii="仿宋_GB2312" w:hAnsi="仿宋_GB2312" w:eastAsia="仿宋_GB2312" w:cs="仿宋_GB2312"/>
          <w:color w:val="000000"/>
          <w:sz w:val="30"/>
          <w:szCs w:val="30"/>
          <w:lang w:bidi="ar"/>
        </w:rPr>
        <w:t>身份证号码：</w:t>
      </w:r>
      <w:r>
        <w:rPr>
          <w:rFonts w:hint="eastAsia" w:ascii="仿宋_GB2312" w:hAnsi="仿宋_GB2312" w:eastAsia="仿宋_GB2312" w:cs="仿宋_GB2312"/>
          <w:color w:val="000000"/>
          <w:sz w:val="30"/>
          <w:szCs w:val="30"/>
          <w:u w:val="single"/>
          <w:lang w:bidi="ar"/>
        </w:rPr>
        <w:t xml:space="preserve">                </w:t>
      </w:r>
    </w:p>
    <w:p w14:paraId="304CFBCE">
      <w:pPr>
        <w:spacing w:line="560" w:lineRule="exact"/>
        <w:rPr>
          <w:rFonts w:hint="eastAsia" w:ascii="仿宋_GB2312" w:hAnsi="仿宋_GB2312" w:eastAsia="仿宋_GB2312" w:cs="仿宋_GB2312"/>
          <w:color w:val="000000"/>
          <w:sz w:val="30"/>
          <w:szCs w:val="30"/>
          <w:lang w:bidi="ar"/>
        </w:rPr>
      </w:pPr>
      <w:r>
        <w:rPr>
          <w:rFonts w:hint="eastAsia" w:ascii="仿宋_GB2312" w:hAnsi="仿宋_GB2312" w:eastAsia="仿宋_GB2312" w:cs="仿宋_GB2312"/>
          <w:color w:val="000000"/>
          <w:sz w:val="30"/>
          <w:szCs w:val="30"/>
          <w:lang w:bidi="ar"/>
        </w:rPr>
        <w:t>联系电话（手机）：</w:t>
      </w:r>
      <w:r>
        <w:rPr>
          <w:rFonts w:hint="eastAsia" w:ascii="仿宋_GB2312" w:hAnsi="仿宋_GB2312" w:eastAsia="仿宋_GB2312" w:cs="仿宋_GB2312"/>
          <w:color w:val="000000"/>
          <w:sz w:val="30"/>
          <w:szCs w:val="30"/>
          <w:u w:val="single"/>
          <w:lang w:bidi="ar"/>
        </w:rPr>
        <w:t xml:space="preserve">                </w:t>
      </w:r>
    </w:p>
    <w:p w14:paraId="5E9E62BC">
      <w:pPr>
        <w:spacing w:line="560" w:lineRule="exact"/>
        <w:rPr>
          <w:rFonts w:hint="eastAsia" w:ascii="仿宋_GB2312" w:hAnsi="仿宋_GB2312" w:eastAsia="仿宋_GB2312" w:cs="仿宋_GB2312"/>
          <w:color w:val="000000"/>
          <w:sz w:val="30"/>
          <w:szCs w:val="30"/>
          <w:lang w:bidi="ar"/>
        </w:rPr>
      </w:pPr>
      <w:r>
        <w:rPr>
          <w:rFonts w:hint="eastAsia" w:ascii="仿宋_GB2312" w:hAnsi="仿宋_GB2312" w:eastAsia="仿宋_GB2312" w:cs="仿宋_GB2312"/>
          <w:color w:val="000000"/>
          <w:sz w:val="30"/>
          <w:szCs w:val="30"/>
          <w:lang w:bidi="ar"/>
        </w:rPr>
        <w:t>性别：</w:t>
      </w:r>
      <w:r>
        <w:rPr>
          <w:rFonts w:hint="eastAsia" w:ascii="仿宋_GB2312" w:hAnsi="仿宋_GB2312" w:eastAsia="仿宋_GB2312" w:cs="仿宋_GB2312"/>
          <w:color w:val="000000"/>
          <w:sz w:val="30"/>
          <w:szCs w:val="30"/>
          <w:u w:val="single"/>
          <w:lang w:bidi="ar"/>
        </w:rPr>
        <w:t xml:space="preserve">        </w:t>
      </w:r>
      <w:r>
        <w:rPr>
          <w:rFonts w:hint="eastAsia" w:ascii="仿宋_GB2312" w:hAnsi="仿宋_GB2312" w:eastAsia="仿宋_GB2312" w:cs="仿宋_GB2312"/>
          <w:color w:val="000000"/>
          <w:sz w:val="30"/>
          <w:szCs w:val="30"/>
          <w:lang w:bidi="ar"/>
        </w:rPr>
        <w:t>年龄：</w:t>
      </w:r>
      <w:r>
        <w:rPr>
          <w:rFonts w:hint="eastAsia" w:ascii="仿宋_GB2312" w:hAnsi="仿宋_GB2312" w:eastAsia="仿宋_GB2312" w:cs="仿宋_GB2312"/>
          <w:color w:val="000000"/>
          <w:sz w:val="30"/>
          <w:szCs w:val="30"/>
          <w:u w:val="single"/>
          <w:lang w:bidi="ar"/>
        </w:rPr>
        <w:t xml:space="preserve">      </w:t>
      </w:r>
      <w:r>
        <w:rPr>
          <w:rFonts w:hint="eastAsia" w:ascii="仿宋_GB2312" w:hAnsi="仿宋_GB2312" w:eastAsia="仿宋_GB2312" w:cs="仿宋_GB2312"/>
          <w:color w:val="000000"/>
          <w:sz w:val="30"/>
          <w:szCs w:val="30"/>
          <w:lang w:bidi="ar"/>
        </w:rPr>
        <w:t>职务：</w:t>
      </w:r>
      <w:r>
        <w:rPr>
          <w:rFonts w:hint="eastAsia" w:ascii="仿宋_GB2312" w:hAnsi="仿宋_GB2312" w:eastAsia="仿宋_GB2312" w:cs="仿宋_GB2312"/>
          <w:color w:val="000000"/>
          <w:sz w:val="30"/>
          <w:szCs w:val="30"/>
          <w:u w:val="single"/>
          <w:lang w:bidi="ar"/>
        </w:rPr>
        <w:t xml:space="preserve">             </w:t>
      </w:r>
    </w:p>
    <w:p w14:paraId="469048C6">
      <w:pPr>
        <w:spacing w:line="560" w:lineRule="exact"/>
        <w:rPr>
          <w:rFonts w:hint="eastAsia" w:ascii="仿宋_GB2312" w:hAnsi="仿宋_GB2312" w:eastAsia="仿宋_GB2312" w:cs="仿宋_GB2312"/>
          <w:color w:val="000000"/>
          <w:sz w:val="30"/>
          <w:szCs w:val="30"/>
          <w:lang w:bidi="ar"/>
        </w:rPr>
      </w:pPr>
      <w:r>
        <w:rPr>
          <w:rFonts w:hint="eastAsia" w:ascii="仿宋_GB2312" w:hAnsi="仿宋_GB2312" w:eastAsia="仿宋_GB2312" w:cs="仿宋_GB2312"/>
          <w:color w:val="000000"/>
          <w:sz w:val="30"/>
          <w:szCs w:val="30"/>
          <w:lang w:bidi="ar"/>
        </w:rPr>
        <w:t>系</w:t>
      </w:r>
      <w:r>
        <w:rPr>
          <w:rFonts w:hint="eastAsia" w:ascii="仿宋_GB2312" w:hAnsi="仿宋_GB2312" w:eastAsia="仿宋_GB2312" w:cs="仿宋_GB2312"/>
          <w:color w:val="000000"/>
          <w:sz w:val="30"/>
          <w:szCs w:val="30"/>
          <w:u w:val="single"/>
          <w:lang w:bidi="ar"/>
        </w:rPr>
        <w:t xml:space="preserve">            （报价单位名称）           </w:t>
      </w:r>
      <w:r>
        <w:rPr>
          <w:rFonts w:hint="eastAsia" w:ascii="仿宋_GB2312" w:hAnsi="仿宋_GB2312" w:eastAsia="仿宋_GB2312" w:cs="仿宋_GB2312"/>
          <w:color w:val="000000"/>
          <w:sz w:val="30"/>
          <w:szCs w:val="30"/>
          <w:lang w:bidi="ar"/>
        </w:rPr>
        <w:t>的法定代表人。</w:t>
      </w:r>
    </w:p>
    <w:p w14:paraId="261457BE">
      <w:pPr>
        <w:spacing w:line="560" w:lineRule="exact"/>
        <w:ind w:firstLine="600" w:firstLineChars="200"/>
        <w:rPr>
          <w:rFonts w:hint="eastAsia" w:ascii="仿宋_GB2312" w:hAnsi="仿宋_GB2312" w:eastAsia="仿宋_GB2312" w:cs="仿宋_GB2312"/>
          <w:color w:val="000000"/>
          <w:sz w:val="30"/>
          <w:szCs w:val="30"/>
          <w:lang w:bidi="ar"/>
        </w:rPr>
      </w:pPr>
      <w:r>
        <w:rPr>
          <w:rFonts w:hint="eastAsia" w:ascii="仿宋_GB2312" w:hAnsi="仿宋_GB2312" w:eastAsia="仿宋_GB2312" w:cs="仿宋_GB2312"/>
          <w:color w:val="000000"/>
          <w:sz w:val="30"/>
          <w:szCs w:val="30"/>
          <w:lang w:bidi="ar"/>
        </w:rPr>
        <w:t>特此证明。</w:t>
      </w:r>
    </w:p>
    <w:p w14:paraId="76E430ED">
      <w:pPr>
        <w:spacing w:line="560" w:lineRule="exact"/>
        <w:jc w:val="right"/>
        <w:rPr>
          <w:rFonts w:hint="eastAsia" w:ascii="仿宋_GB2312" w:hAnsi="仿宋_GB2312" w:eastAsia="仿宋_GB2312" w:cs="仿宋_GB2312"/>
          <w:color w:val="000000"/>
          <w:sz w:val="30"/>
          <w:szCs w:val="30"/>
          <w:lang w:bidi="ar"/>
        </w:rPr>
      </w:pPr>
      <w:r>
        <w:rPr>
          <w:rFonts w:hint="eastAsia" w:ascii="仿宋_GB2312" w:hAnsi="仿宋_GB2312" w:eastAsia="仿宋_GB2312" w:cs="仿宋_GB2312"/>
          <w:color w:val="000000"/>
          <w:sz w:val="30"/>
          <w:szCs w:val="30"/>
          <w:lang w:bidi="ar"/>
        </w:rPr>
        <w:t>报价人：                 （盖章）</w:t>
      </w:r>
    </w:p>
    <w:p w14:paraId="37D9662C">
      <w:pPr>
        <w:spacing w:line="560" w:lineRule="exact"/>
        <w:jc w:val="right"/>
        <w:rPr>
          <w:rFonts w:hint="eastAsia" w:ascii="仿宋_GB2312" w:hAnsi="仿宋_GB2312" w:eastAsia="仿宋_GB2312" w:cs="仿宋_GB2312"/>
          <w:color w:val="000000"/>
          <w:sz w:val="30"/>
          <w:szCs w:val="30"/>
          <w:lang w:bidi="ar"/>
        </w:rPr>
      </w:pPr>
      <w:r>
        <w:rPr>
          <w:rFonts w:hint="eastAsia" w:ascii="仿宋_GB2312" w:hAnsi="仿宋_GB2312" w:eastAsia="仿宋_GB2312" w:cs="仿宋_GB2312"/>
          <w:color w:val="000000"/>
          <w:sz w:val="30"/>
          <w:szCs w:val="30"/>
          <w:lang w:bidi="ar"/>
        </w:rPr>
        <w:t xml:space="preserve">日  期：       年    月  </w:t>
      </w:r>
      <w:r>
        <w:rPr>
          <w:rFonts w:hint="eastAsia" w:ascii="仿宋_GB2312" w:hAnsi="仿宋_GB2312" w:eastAsia="仿宋_GB2312" w:cs="仿宋_GB2312"/>
          <w:color w:val="000000"/>
          <w:sz w:val="30"/>
          <w:szCs w:val="30"/>
          <w:lang w:val="en-US" w:eastAsia="zh-CN" w:bidi="ar"/>
        </w:rPr>
        <w:t xml:space="preserve"> </w:t>
      </w:r>
      <w:r>
        <w:rPr>
          <w:rFonts w:hint="eastAsia" w:ascii="仿宋_GB2312" w:hAnsi="仿宋_GB2312" w:eastAsia="仿宋_GB2312" w:cs="仿宋_GB2312"/>
          <w:color w:val="000000"/>
          <w:sz w:val="30"/>
          <w:szCs w:val="30"/>
          <w:lang w:bidi="ar"/>
        </w:rPr>
        <w:t>日</w:t>
      </w:r>
    </w:p>
    <w:p w14:paraId="6BA636E5">
      <w:pPr>
        <w:spacing w:line="560" w:lineRule="exact"/>
        <w:rPr>
          <w:rFonts w:hint="eastAsia" w:ascii="仿宋_GB2312" w:hAnsi="仿宋_GB2312" w:eastAsia="仿宋_GB2312" w:cs="仿宋_GB2312"/>
          <w:color w:val="000000"/>
          <w:sz w:val="30"/>
          <w:szCs w:val="30"/>
          <w:lang w:bidi="ar"/>
        </w:rPr>
      </w:pPr>
      <w:r>
        <w:rPr>
          <w:rFonts w:hint="eastAsia" w:ascii="仿宋_GB2312" w:hAnsi="仿宋_GB2312" w:eastAsia="仿宋_GB2312" w:cs="仿宋_GB2312"/>
          <w:color w:val="000000"/>
          <w:sz w:val="30"/>
          <w:szCs w:val="30"/>
          <w:lang w:bidi="ar"/>
        </w:rPr>
        <w:t>法定代表人的身份证正反面复印件：</w:t>
      </w:r>
    </w:p>
    <w:tbl>
      <w:tblPr>
        <w:tblStyle w:val="21"/>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1"/>
      </w:tblGrid>
      <w:tr w14:paraId="1EB30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atLeast"/>
        </w:trPr>
        <w:tc>
          <w:tcPr>
            <w:tcW w:w="9061" w:type="dxa"/>
          </w:tcPr>
          <w:p w14:paraId="00E6C8AA">
            <w:pPr>
              <w:spacing w:line="560" w:lineRule="exact"/>
              <w:rPr>
                <w:rFonts w:hint="eastAsia" w:ascii="仿宋_GB2312" w:hAnsi="仿宋_GB2312" w:eastAsia="仿宋_GB2312" w:cs="仿宋_GB2312"/>
                <w:color w:val="000000"/>
                <w:sz w:val="30"/>
                <w:szCs w:val="30"/>
                <w:lang w:bidi="ar"/>
              </w:rPr>
            </w:pPr>
          </w:p>
        </w:tc>
      </w:tr>
    </w:tbl>
    <w:p w14:paraId="55CF0D5A">
      <w:pPr>
        <w:keepNext w:val="0"/>
        <w:keepLines w:val="0"/>
        <w:pageBreakBefore w:val="0"/>
        <w:widowControl w:val="0"/>
        <w:kinsoku/>
        <w:wordWrap/>
        <w:overflowPunct/>
        <w:topLinePunct w:val="0"/>
        <w:autoSpaceDE/>
        <w:autoSpaceDN/>
        <w:bidi w:val="0"/>
        <w:adjustRightInd/>
        <w:snapToGrid/>
        <w:spacing w:line="400" w:lineRule="exact"/>
        <w:ind w:left="632" w:hanging="723" w:hangingChars="300"/>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注：1.报价单位应保证所提供的联系电话有效，以保证能及时通知报价单位，否则由此引起的一切后果由报价单位承担。</w:t>
      </w:r>
    </w:p>
    <w:p w14:paraId="7C78B990">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2.本法定代表人身份证明书内必须附上法定代表人的身份证复印件（加盖报价单位公章）。</w:t>
      </w:r>
    </w:p>
    <w:p w14:paraId="1965428B">
      <w:pPr>
        <w:pStyle w:val="3"/>
        <w:spacing w:line="560" w:lineRule="exact"/>
        <w:ind w:firstLine="0" w:firstLineChars="0"/>
        <w:rPr>
          <w:rStyle w:val="27"/>
          <w:rFonts w:ascii="仿宋_GB2312" w:hAnsi="仿宋_GB2312" w:eastAsia="仿宋_GB2312" w:cs="仿宋_GB2312"/>
          <w:b/>
          <w:bCs/>
          <w:sz w:val="30"/>
          <w:szCs w:val="30"/>
        </w:rPr>
      </w:pPr>
      <w:r>
        <w:rPr>
          <w:rFonts w:hint="eastAsia" w:ascii="仿宋_GB2312" w:hAnsi="仿宋_GB2312" w:eastAsia="仿宋_GB2312" w:cs="仿宋_GB2312"/>
          <w:sz w:val="30"/>
          <w:szCs w:val="30"/>
        </w:rPr>
        <w:br w:type="page"/>
      </w:r>
      <w:bookmarkStart w:id="64" w:name="_Toc22210"/>
      <w:bookmarkStart w:id="65" w:name="_Toc26314_WPSOffice_Level2"/>
      <w:r>
        <w:rPr>
          <w:rStyle w:val="27"/>
          <w:rFonts w:hint="eastAsia" w:ascii="仿宋_GB2312" w:hAnsi="仿宋_GB2312" w:eastAsia="仿宋_GB2312" w:cs="仿宋_GB2312"/>
          <w:b/>
          <w:bCs/>
          <w:sz w:val="30"/>
          <w:szCs w:val="30"/>
        </w:rPr>
        <w:t>3.4  授权委托书</w:t>
      </w:r>
      <w:bookmarkEnd w:id="64"/>
    </w:p>
    <w:bookmarkEnd w:id="65"/>
    <w:p w14:paraId="7681E897">
      <w:pPr>
        <w:spacing w:line="560" w:lineRule="exact"/>
        <w:ind w:firstLine="600" w:firstLineChars="200"/>
        <w:rPr>
          <w:rFonts w:hint="eastAsia" w:ascii="仿宋_GB2312" w:hAnsi="仿宋_GB2312" w:eastAsia="仿宋_GB2312" w:cs="仿宋_GB2312"/>
          <w:color w:val="000000"/>
          <w:sz w:val="30"/>
          <w:szCs w:val="30"/>
          <w:lang w:bidi="ar"/>
        </w:rPr>
      </w:pPr>
      <w:bookmarkStart w:id="66" w:name="_Toc461105293"/>
      <w:bookmarkStart w:id="67" w:name="_Toc461104387"/>
      <w:bookmarkStart w:id="68" w:name="_Toc461117693"/>
      <w:bookmarkStart w:id="69" w:name="_Toc461183151"/>
      <w:bookmarkStart w:id="70" w:name="_Toc462011248"/>
      <w:bookmarkStart w:id="71" w:name="_Toc461117931"/>
      <w:bookmarkStart w:id="72" w:name="_Toc31307_WPSOffice_Level2"/>
      <w:r>
        <w:rPr>
          <w:rFonts w:hint="eastAsia" w:ascii="仿宋_GB2312" w:hAnsi="仿宋_GB2312" w:eastAsia="仿宋_GB2312" w:cs="仿宋_GB2312"/>
          <w:color w:val="000000"/>
          <w:sz w:val="30"/>
          <w:szCs w:val="30"/>
          <w:lang w:bidi="ar"/>
        </w:rPr>
        <w:t>本人</w:t>
      </w:r>
      <w:r>
        <w:rPr>
          <w:rFonts w:hint="eastAsia" w:ascii="仿宋_GB2312" w:hAnsi="仿宋_GB2312" w:eastAsia="仿宋_GB2312" w:cs="仿宋_GB2312"/>
          <w:color w:val="000000"/>
          <w:sz w:val="30"/>
          <w:szCs w:val="30"/>
          <w:u w:val="single"/>
          <w:lang w:bidi="ar"/>
        </w:rPr>
        <w:t>（姓名）</w:t>
      </w:r>
      <w:r>
        <w:rPr>
          <w:rFonts w:hint="eastAsia" w:ascii="仿宋_GB2312" w:hAnsi="仿宋_GB2312" w:eastAsia="仿宋_GB2312" w:cs="仿宋_GB2312"/>
          <w:color w:val="000000"/>
          <w:sz w:val="30"/>
          <w:szCs w:val="30"/>
          <w:lang w:bidi="ar"/>
        </w:rPr>
        <w:t>系</w:t>
      </w:r>
      <w:r>
        <w:rPr>
          <w:rFonts w:hint="eastAsia" w:ascii="仿宋_GB2312" w:hAnsi="仿宋_GB2312" w:eastAsia="仿宋_GB2312" w:cs="仿宋_GB2312"/>
          <w:color w:val="000000"/>
          <w:sz w:val="30"/>
          <w:szCs w:val="30"/>
          <w:u w:val="single"/>
          <w:lang w:bidi="ar"/>
        </w:rPr>
        <w:t>（报价单位名称）</w:t>
      </w:r>
      <w:r>
        <w:rPr>
          <w:rFonts w:hint="eastAsia" w:ascii="仿宋_GB2312" w:hAnsi="仿宋_GB2312" w:eastAsia="仿宋_GB2312" w:cs="仿宋_GB2312"/>
          <w:color w:val="000000"/>
          <w:sz w:val="30"/>
          <w:szCs w:val="30"/>
          <w:lang w:bidi="ar"/>
        </w:rPr>
        <w:t>的法定代表人，现委托</w:t>
      </w:r>
      <w:r>
        <w:rPr>
          <w:rFonts w:hint="eastAsia" w:ascii="仿宋_GB2312" w:hAnsi="仿宋_GB2312" w:eastAsia="仿宋_GB2312" w:cs="仿宋_GB2312"/>
          <w:color w:val="000000"/>
          <w:sz w:val="30"/>
          <w:szCs w:val="30"/>
          <w:u w:val="single"/>
          <w:lang w:bidi="ar"/>
        </w:rPr>
        <w:t>（姓名）</w:t>
      </w:r>
      <w:r>
        <w:rPr>
          <w:rFonts w:hint="eastAsia" w:ascii="仿宋_GB2312" w:hAnsi="仿宋_GB2312" w:eastAsia="仿宋_GB2312" w:cs="仿宋_GB2312"/>
          <w:color w:val="000000"/>
          <w:sz w:val="30"/>
          <w:szCs w:val="30"/>
          <w:lang w:bidi="ar"/>
        </w:rPr>
        <w:t>为我方代理人。代理人根据授权，以我方名义签署、澄清、说明、补正、递交、撤回、修改有关</w:t>
      </w:r>
      <w:r>
        <w:rPr>
          <w:rFonts w:hint="eastAsia" w:ascii="仿宋_GB2312" w:hAnsi="仿宋_GB2312" w:eastAsia="仿宋_GB2312" w:cs="仿宋_GB2312"/>
          <w:color w:val="000000"/>
          <w:sz w:val="30"/>
          <w:szCs w:val="30"/>
          <w:u w:val="single"/>
          <w:lang w:bidi="ar"/>
        </w:rPr>
        <w:t>（项目</w:t>
      </w:r>
      <w:r>
        <w:rPr>
          <w:rFonts w:hint="eastAsia" w:ascii="仿宋_GB2312" w:hAnsi="仿宋_GB2312" w:eastAsia="仿宋_GB2312" w:cs="仿宋_GB2312"/>
          <w:color w:val="000000"/>
          <w:sz w:val="30"/>
          <w:szCs w:val="30"/>
          <w:u w:val="single"/>
          <w:lang w:val="en-US" w:eastAsia="zh-CN" w:bidi="ar"/>
        </w:rPr>
        <w:t>名称</w:t>
      </w:r>
      <w:r>
        <w:rPr>
          <w:rFonts w:hint="eastAsia" w:ascii="仿宋_GB2312" w:hAnsi="仿宋_GB2312" w:eastAsia="仿宋_GB2312" w:cs="仿宋_GB2312"/>
          <w:color w:val="000000"/>
          <w:sz w:val="30"/>
          <w:szCs w:val="30"/>
          <w:u w:val="single"/>
          <w:lang w:bidi="ar"/>
        </w:rPr>
        <w:t>）</w:t>
      </w:r>
      <w:r>
        <w:rPr>
          <w:rFonts w:hint="eastAsia" w:ascii="仿宋_GB2312" w:hAnsi="仿宋_GB2312" w:eastAsia="仿宋_GB2312" w:cs="仿宋_GB2312"/>
          <w:color w:val="000000"/>
          <w:sz w:val="30"/>
          <w:szCs w:val="30"/>
          <w:lang w:bidi="ar"/>
        </w:rPr>
        <w:t>的报价、签订合同和处理有关事宜，其法律后果由我方承担。</w:t>
      </w:r>
    </w:p>
    <w:p w14:paraId="78796607">
      <w:pPr>
        <w:spacing w:line="560" w:lineRule="exact"/>
        <w:ind w:firstLine="600" w:firstLineChars="200"/>
        <w:rPr>
          <w:rFonts w:hint="eastAsia" w:ascii="仿宋_GB2312" w:hAnsi="仿宋_GB2312" w:eastAsia="仿宋_GB2312" w:cs="仿宋_GB2312"/>
          <w:color w:val="000000"/>
          <w:sz w:val="30"/>
          <w:szCs w:val="30"/>
          <w:lang w:bidi="ar"/>
        </w:rPr>
      </w:pPr>
      <w:r>
        <w:rPr>
          <w:rFonts w:hint="eastAsia" w:ascii="仿宋_GB2312" w:hAnsi="仿宋_GB2312" w:eastAsia="仿宋_GB2312" w:cs="仿宋_GB2312"/>
          <w:color w:val="000000"/>
          <w:sz w:val="30"/>
          <w:szCs w:val="30"/>
          <w:lang w:bidi="ar"/>
        </w:rPr>
        <w:t>委托期限：</w:t>
      </w:r>
      <w:r>
        <w:rPr>
          <w:rFonts w:hint="eastAsia" w:ascii="仿宋_GB2312" w:hAnsi="仿宋_GB2312" w:eastAsia="仿宋_GB2312" w:cs="仿宋_GB2312"/>
          <w:color w:val="000000"/>
          <w:sz w:val="30"/>
          <w:szCs w:val="30"/>
          <w:u w:val="single"/>
          <w:lang w:bidi="ar"/>
        </w:rPr>
        <w:t xml:space="preserve">             </w:t>
      </w:r>
      <w:r>
        <w:rPr>
          <w:rFonts w:hint="eastAsia" w:ascii="仿宋_GB2312" w:hAnsi="仿宋_GB2312" w:eastAsia="仿宋_GB2312" w:cs="仿宋_GB2312"/>
          <w:color w:val="000000"/>
          <w:sz w:val="30"/>
          <w:szCs w:val="30"/>
          <w:lang w:bidi="ar"/>
        </w:rPr>
        <w:t>。</w:t>
      </w:r>
    </w:p>
    <w:p w14:paraId="1D0CF3A9">
      <w:pPr>
        <w:spacing w:line="560" w:lineRule="exact"/>
        <w:ind w:firstLine="600" w:firstLineChars="200"/>
        <w:rPr>
          <w:rFonts w:hint="eastAsia" w:ascii="仿宋_GB2312" w:hAnsi="仿宋_GB2312" w:eastAsia="仿宋_GB2312" w:cs="仿宋_GB2312"/>
          <w:color w:val="000000"/>
          <w:sz w:val="30"/>
          <w:szCs w:val="30"/>
          <w:lang w:bidi="ar"/>
        </w:rPr>
      </w:pPr>
      <w:r>
        <w:rPr>
          <w:rFonts w:hint="eastAsia" w:ascii="仿宋_GB2312" w:hAnsi="仿宋_GB2312" w:eastAsia="仿宋_GB2312" w:cs="仿宋_GB2312"/>
          <w:color w:val="000000"/>
          <w:sz w:val="30"/>
          <w:szCs w:val="30"/>
          <w:lang w:bidi="ar"/>
        </w:rPr>
        <w:t>代理人无转委托权。</w:t>
      </w:r>
    </w:p>
    <w:p w14:paraId="2EA2C4F7">
      <w:pPr>
        <w:spacing w:line="560" w:lineRule="exact"/>
        <w:rPr>
          <w:rFonts w:hint="eastAsia" w:ascii="仿宋_GB2312" w:hAnsi="仿宋_GB2312" w:eastAsia="仿宋_GB2312" w:cs="仿宋_GB2312"/>
          <w:color w:val="000000"/>
          <w:sz w:val="30"/>
          <w:szCs w:val="30"/>
          <w:lang w:bidi="ar"/>
        </w:rPr>
      </w:pPr>
      <w:r>
        <w:rPr>
          <w:rFonts w:hint="eastAsia" w:ascii="仿宋_GB2312" w:hAnsi="仿宋_GB2312" w:eastAsia="仿宋_GB2312" w:cs="仿宋_GB2312"/>
          <w:color w:val="000000"/>
          <w:sz w:val="30"/>
          <w:szCs w:val="30"/>
          <w:lang w:bidi="ar"/>
        </w:rPr>
        <w:t>报 价单 位：                               （盖单位章）</w:t>
      </w:r>
    </w:p>
    <w:p w14:paraId="2121E7B4">
      <w:pPr>
        <w:spacing w:line="560" w:lineRule="exact"/>
        <w:rPr>
          <w:rFonts w:hint="eastAsia" w:ascii="仿宋_GB2312" w:hAnsi="仿宋_GB2312" w:eastAsia="仿宋_GB2312" w:cs="仿宋_GB2312"/>
          <w:color w:val="000000"/>
          <w:sz w:val="30"/>
          <w:szCs w:val="30"/>
          <w:lang w:bidi="ar"/>
        </w:rPr>
      </w:pPr>
      <w:r>
        <w:rPr>
          <w:rFonts w:hint="eastAsia" w:ascii="仿宋_GB2312" w:hAnsi="仿宋_GB2312" w:eastAsia="仿宋_GB2312" w:cs="仿宋_GB2312"/>
          <w:color w:val="000000"/>
          <w:sz w:val="30"/>
          <w:szCs w:val="30"/>
          <w:lang w:bidi="ar"/>
        </w:rPr>
        <w:t>法定代表人：                               （签字）</w:t>
      </w:r>
    </w:p>
    <w:p w14:paraId="23A62C24">
      <w:pPr>
        <w:spacing w:line="560" w:lineRule="exact"/>
        <w:rPr>
          <w:rFonts w:hint="eastAsia" w:ascii="仿宋_GB2312" w:hAnsi="仿宋_GB2312" w:eastAsia="仿宋_GB2312" w:cs="仿宋_GB2312"/>
          <w:color w:val="000000"/>
          <w:sz w:val="30"/>
          <w:szCs w:val="30"/>
          <w:lang w:bidi="ar"/>
        </w:rPr>
      </w:pPr>
      <w:r>
        <w:rPr>
          <w:rFonts w:hint="eastAsia" w:ascii="仿宋_GB2312" w:hAnsi="仿宋_GB2312" w:eastAsia="仿宋_GB2312" w:cs="仿宋_GB2312"/>
          <w:color w:val="000000"/>
          <w:sz w:val="30"/>
          <w:szCs w:val="30"/>
          <w:lang w:bidi="ar"/>
        </w:rPr>
        <w:t xml:space="preserve">身份证号码：                                     </w:t>
      </w:r>
    </w:p>
    <w:p w14:paraId="7751CA41">
      <w:pPr>
        <w:spacing w:line="560" w:lineRule="exact"/>
        <w:rPr>
          <w:rFonts w:hint="eastAsia" w:ascii="仿宋_GB2312" w:hAnsi="仿宋_GB2312" w:eastAsia="仿宋_GB2312" w:cs="仿宋_GB2312"/>
          <w:color w:val="000000"/>
          <w:sz w:val="30"/>
          <w:szCs w:val="30"/>
          <w:lang w:bidi="ar"/>
        </w:rPr>
      </w:pPr>
      <w:r>
        <w:rPr>
          <w:rFonts w:hint="eastAsia" w:ascii="仿宋_GB2312" w:hAnsi="仿宋_GB2312" w:eastAsia="仿宋_GB2312" w:cs="仿宋_GB2312"/>
          <w:color w:val="000000"/>
          <w:sz w:val="30"/>
          <w:szCs w:val="30"/>
          <w:lang w:bidi="ar"/>
        </w:rPr>
        <w:t xml:space="preserve">委托代理人：                               （签字） </w:t>
      </w:r>
    </w:p>
    <w:p w14:paraId="76A24790">
      <w:pPr>
        <w:spacing w:line="560" w:lineRule="exact"/>
        <w:rPr>
          <w:rFonts w:hint="eastAsia" w:ascii="仿宋_GB2312" w:hAnsi="仿宋_GB2312" w:eastAsia="仿宋_GB2312" w:cs="仿宋_GB2312"/>
          <w:color w:val="000000"/>
          <w:sz w:val="30"/>
          <w:szCs w:val="30"/>
          <w:lang w:bidi="ar"/>
        </w:rPr>
      </w:pPr>
      <w:r>
        <w:rPr>
          <w:rFonts w:hint="eastAsia" w:ascii="仿宋_GB2312" w:hAnsi="仿宋_GB2312" w:eastAsia="仿宋_GB2312" w:cs="仿宋_GB2312"/>
          <w:color w:val="000000"/>
          <w:sz w:val="30"/>
          <w:szCs w:val="30"/>
          <w:lang w:bidi="ar"/>
        </w:rPr>
        <w:t xml:space="preserve">身份证号码：                                      </w:t>
      </w:r>
    </w:p>
    <w:p w14:paraId="5B28A56C">
      <w:pPr>
        <w:spacing w:line="560" w:lineRule="exact"/>
        <w:rPr>
          <w:rFonts w:hint="eastAsia" w:ascii="仿宋_GB2312" w:hAnsi="仿宋_GB2312" w:eastAsia="仿宋_GB2312" w:cs="仿宋_GB2312"/>
          <w:color w:val="000000"/>
          <w:sz w:val="30"/>
          <w:szCs w:val="30"/>
          <w:lang w:bidi="ar"/>
        </w:rPr>
      </w:pPr>
      <w:r>
        <w:rPr>
          <w:rFonts w:hint="eastAsia" w:ascii="仿宋_GB2312" w:hAnsi="仿宋_GB2312" w:eastAsia="仿宋_GB2312" w:cs="仿宋_GB2312"/>
          <w:color w:val="000000"/>
          <w:sz w:val="30"/>
          <w:szCs w:val="30"/>
          <w:lang w:bidi="ar"/>
        </w:rPr>
        <w:t xml:space="preserve">委托代理人联系电话：                                      </w:t>
      </w:r>
    </w:p>
    <w:p w14:paraId="4AC6AF06">
      <w:pPr>
        <w:spacing w:line="560" w:lineRule="exact"/>
        <w:jc w:val="right"/>
        <w:rPr>
          <w:rFonts w:hint="eastAsia" w:ascii="仿宋_GB2312" w:hAnsi="仿宋_GB2312" w:eastAsia="仿宋_GB2312" w:cs="仿宋_GB2312"/>
          <w:color w:val="000000"/>
          <w:sz w:val="30"/>
          <w:szCs w:val="30"/>
          <w:lang w:bidi="ar"/>
        </w:rPr>
      </w:pPr>
      <w:r>
        <w:rPr>
          <w:rFonts w:hint="eastAsia" w:ascii="仿宋_GB2312" w:hAnsi="仿宋_GB2312" w:eastAsia="仿宋_GB2312" w:cs="仿宋_GB2312"/>
          <w:color w:val="000000"/>
          <w:sz w:val="30"/>
          <w:szCs w:val="30"/>
          <w:lang w:bidi="ar"/>
        </w:rPr>
        <w:t xml:space="preserve">       年    月    日</w:t>
      </w:r>
    </w:p>
    <w:p w14:paraId="4AAE07F6">
      <w:pPr>
        <w:spacing w:line="560" w:lineRule="exact"/>
        <w:rPr>
          <w:rFonts w:hint="eastAsia" w:ascii="仿宋_GB2312" w:hAnsi="仿宋_GB2312" w:eastAsia="仿宋_GB2312" w:cs="仿宋_GB2312"/>
          <w:color w:val="000000"/>
          <w:sz w:val="30"/>
          <w:szCs w:val="30"/>
          <w:lang w:bidi="ar"/>
        </w:rPr>
      </w:pPr>
      <w:r>
        <w:rPr>
          <w:rFonts w:hint="eastAsia" w:ascii="仿宋_GB2312" w:hAnsi="仿宋_GB2312" w:eastAsia="仿宋_GB2312" w:cs="仿宋_GB2312"/>
          <w:color w:val="000000"/>
          <w:sz w:val="30"/>
          <w:szCs w:val="30"/>
          <w:lang w:bidi="ar"/>
        </w:rPr>
        <w:t>委托代理人的身份证正反面复印件</w:t>
      </w:r>
    </w:p>
    <w:tbl>
      <w:tblPr>
        <w:tblStyle w:val="21"/>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1"/>
      </w:tblGrid>
      <w:tr w14:paraId="38271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6" w:hRule="atLeast"/>
        </w:trPr>
        <w:tc>
          <w:tcPr>
            <w:tcW w:w="9061" w:type="dxa"/>
          </w:tcPr>
          <w:p w14:paraId="1A72E2CA">
            <w:pPr>
              <w:spacing w:line="560" w:lineRule="exact"/>
              <w:rPr>
                <w:rFonts w:hint="eastAsia" w:ascii="仿宋_GB2312" w:hAnsi="仿宋_GB2312" w:eastAsia="仿宋_GB2312" w:cs="仿宋_GB2312"/>
                <w:color w:val="000000"/>
                <w:sz w:val="30"/>
                <w:szCs w:val="30"/>
                <w:lang w:bidi="ar"/>
              </w:rPr>
            </w:pPr>
          </w:p>
        </w:tc>
      </w:tr>
    </w:tbl>
    <w:p w14:paraId="75D05FAE">
      <w:pPr>
        <w:keepNext w:val="0"/>
        <w:keepLines w:val="0"/>
        <w:pageBreakBefore w:val="0"/>
        <w:widowControl w:val="0"/>
        <w:kinsoku/>
        <w:wordWrap/>
        <w:overflowPunct/>
        <w:topLinePunct w:val="0"/>
        <w:autoSpaceDE/>
        <w:autoSpaceDN/>
        <w:bidi w:val="0"/>
        <w:adjustRightInd/>
        <w:snapToGrid/>
        <w:spacing w:line="400" w:lineRule="exact"/>
        <w:ind w:left="632" w:hanging="723" w:hangingChars="300"/>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注：1.报价单位应保证所提供的联系电话有效，以保证能及时通知报价单位，否则由此引起的一切后果由报价单位承担。</w:t>
      </w:r>
    </w:p>
    <w:p w14:paraId="2D7EF078">
      <w:pPr>
        <w:keepNext w:val="0"/>
        <w:keepLines w:val="0"/>
        <w:pageBreakBefore w:val="0"/>
        <w:widowControl w:val="0"/>
        <w:kinsoku/>
        <w:wordWrap/>
        <w:overflowPunct/>
        <w:topLinePunct w:val="0"/>
        <w:autoSpaceDE/>
        <w:autoSpaceDN/>
        <w:bidi w:val="0"/>
        <w:adjustRightInd/>
        <w:snapToGrid/>
        <w:spacing w:line="400" w:lineRule="exact"/>
        <w:ind w:left="632" w:hanging="900" w:hangingChars="300"/>
        <w:textAlignment w:val="auto"/>
        <w:rPr>
          <w:rFonts w:ascii="仿宋_GB2312" w:hAnsi="仿宋_GB2312" w:eastAsia="仿宋_GB2312" w:cs="仿宋_GB2312"/>
          <w:sz w:val="30"/>
          <w:szCs w:val="30"/>
        </w:rPr>
        <w:sectPr>
          <w:pgSz w:w="11906" w:h="16838"/>
          <w:pgMar w:top="1588" w:right="1418" w:bottom="1474" w:left="1418" w:header="567" w:footer="992" w:gutter="0"/>
          <w:pgNumType w:fmt="numberInDash"/>
          <w:cols w:space="720" w:num="1"/>
          <w:docGrid w:linePitch="448" w:charSpace="819"/>
        </w:sectPr>
      </w:pPr>
      <w:r>
        <w:rPr>
          <w:rFonts w:hint="eastAsia" w:ascii="仿宋_GB2312" w:hAnsi="仿宋_GB2312" w:eastAsia="仿宋_GB2312" w:cs="仿宋_GB2312"/>
          <w:sz w:val="30"/>
          <w:szCs w:val="30"/>
        </w:rPr>
        <w:br w:type="page"/>
      </w:r>
    </w:p>
    <w:p w14:paraId="52F74C17">
      <w:pPr>
        <w:pStyle w:val="3"/>
        <w:spacing w:line="560" w:lineRule="exact"/>
        <w:ind w:firstLine="0" w:firstLineChars="0"/>
        <w:rPr>
          <w:rFonts w:hint="eastAsia" w:ascii="仿宋_GB2312" w:hAnsi="仿宋_GB2312" w:eastAsia="仿宋_GB2312" w:cs="仿宋_GB2312"/>
          <w:sz w:val="30"/>
          <w:szCs w:val="30"/>
          <w:lang w:val="en-US" w:eastAsia="zh-CN"/>
        </w:rPr>
      </w:pPr>
      <w:bookmarkStart w:id="73" w:name="_Toc6130"/>
      <w:r>
        <w:rPr>
          <w:rFonts w:hint="eastAsia" w:ascii="仿宋_GB2312" w:hAnsi="仿宋_GB2312" w:eastAsia="仿宋_GB2312" w:cs="仿宋_GB2312"/>
          <w:sz w:val="30"/>
          <w:szCs w:val="30"/>
          <w:lang w:val="en-US" w:eastAsia="zh-CN"/>
        </w:rPr>
        <w:t>3.5  商务文件</w:t>
      </w:r>
      <w:bookmarkEnd w:id="73"/>
    </w:p>
    <w:p w14:paraId="037951A2">
      <w:pPr>
        <w:rPr>
          <w:rFonts w:hint="eastAsia" w:ascii="仿宋_GB2312" w:hAnsi="仿宋_GB2312" w:eastAsia="仿宋_GB2312" w:cs="仿宋_GB2312"/>
          <w:sz w:val="30"/>
          <w:szCs w:val="30"/>
          <w:lang w:val="en-US" w:eastAsia="zh-CN"/>
        </w:rPr>
      </w:pPr>
    </w:p>
    <w:p w14:paraId="26456619">
      <w:pPr>
        <w:pStyle w:val="41"/>
        <w:rPr>
          <w:rFonts w:hint="eastAsia" w:ascii="仿宋_GB2312" w:hAnsi="仿宋_GB2312" w:eastAsia="仿宋_GB2312" w:cs="仿宋_GB2312"/>
          <w:sz w:val="30"/>
          <w:szCs w:val="30"/>
          <w:lang w:val="en-US" w:eastAsia="zh-CN"/>
        </w:rPr>
      </w:pPr>
    </w:p>
    <w:p w14:paraId="2C703BDB">
      <w:pPr>
        <w:pStyle w:val="41"/>
        <w:rPr>
          <w:rFonts w:hint="eastAsia" w:ascii="仿宋_GB2312" w:hAnsi="仿宋_GB2312" w:eastAsia="仿宋_GB2312" w:cs="仿宋_GB2312"/>
          <w:sz w:val="30"/>
          <w:szCs w:val="30"/>
          <w:lang w:val="en-US" w:eastAsia="zh-CN"/>
        </w:rPr>
      </w:pPr>
    </w:p>
    <w:p w14:paraId="7DA745CE">
      <w:pPr>
        <w:pStyle w:val="41"/>
        <w:rPr>
          <w:rFonts w:hint="eastAsia" w:ascii="仿宋_GB2312" w:hAnsi="仿宋_GB2312" w:eastAsia="仿宋_GB2312" w:cs="仿宋_GB2312"/>
          <w:sz w:val="30"/>
          <w:szCs w:val="30"/>
          <w:lang w:val="en-US" w:eastAsia="zh-CN"/>
        </w:rPr>
      </w:pPr>
    </w:p>
    <w:p w14:paraId="690B04ED">
      <w:pPr>
        <w:pStyle w:val="41"/>
        <w:rPr>
          <w:rFonts w:hint="eastAsia" w:ascii="仿宋_GB2312" w:hAnsi="仿宋_GB2312" w:eastAsia="仿宋_GB2312" w:cs="仿宋_GB2312"/>
          <w:sz w:val="30"/>
          <w:szCs w:val="30"/>
          <w:lang w:val="en-US" w:eastAsia="zh-CN"/>
        </w:rPr>
      </w:pPr>
    </w:p>
    <w:p w14:paraId="63B97DC9">
      <w:pPr>
        <w:pStyle w:val="41"/>
        <w:jc w:val="center"/>
        <w:rPr>
          <w:rFonts w:hint="eastAsia" w:ascii="仿宋_GB2312" w:hAnsi="仿宋_GB2312" w:eastAsia="仿宋_GB2312" w:cs="仿宋_GB2312"/>
          <w:b w:val="0"/>
          <w:sz w:val="30"/>
          <w:szCs w:val="30"/>
          <w:lang w:val="en-GB"/>
        </w:rPr>
      </w:pPr>
      <w:r>
        <w:rPr>
          <w:rFonts w:hint="eastAsia" w:ascii="仿宋_GB2312" w:hAnsi="仿宋_GB2312" w:eastAsia="仿宋_GB2312" w:cs="仿宋_GB2312"/>
          <w:sz w:val="30"/>
          <w:szCs w:val="30"/>
        </w:rPr>
        <w:t>注：</w:t>
      </w:r>
      <w:r>
        <w:rPr>
          <w:rFonts w:hint="eastAsia" w:ascii="仿宋_GB2312" w:hAnsi="仿宋_GB2312" w:eastAsia="仿宋_GB2312" w:cs="仿宋_GB2312"/>
          <w:sz w:val="30"/>
          <w:szCs w:val="30"/>
          <w:lang w:val="en-US" w:eastAsia="zh-CN"/>
        </w:rPr>
        <w:t>应答人</w:t>
      </w:r>
      <w:r>
        <w:rPr>
          <w:rFonts w:hint="eastAsia" w:ascii="仿宋_GB2312" w:hAnsi="仿宋_GB2312" w:eastAsia="仿宋_GB2312" w:cs="仿宋_GB2312"/>
          <w:sz w:val="30"/>
          <w:szCs w:val="30"/>
        </w:rPr>
        <w:t>根据“评分细则”自行组织编排</w:t>
      </w:r>
      <w:r>
        <w:rPr>
          <w:rFonts w:hint="eastAsia" w:ascii="仿宋_GB2312" w:hAnsi="仿宋_GB2312" w:eastAsia="仿宋_GB2312" w:cs="仿宋_GB2312"/>
          <w:b w:val="0"/>
          <w:sz w:val="30"/>
          <w:szCs w:val="30"/>
        </w:rPr>
        <w:t>并提供响应证明文件</w:t>
      </w:r>
      <w:r>
        <w:rPr>
          <w:rFonts w:hint="eastAsia" w:ascii="仿宋_GB2312" w:hAnsi="仿宋_GB2312" w:eastAsia="仿宋_GB2312" w:cs="仿宋_GB2312"/>
          <w:sz w:val="30"/>
          <w:szCs w:val="30"/>
        </w:rPr>
        <w:t>。</w:t>
      </w:r>
    </w:p>
    <w:p w14:paraId="48BC6C5E">
      <w:pPr>
        <w:pStyle w:val="41"/>
        <w:rPr>
          <w:rFonts w:hint="eastAsia" w:ascii="仿宋_GB2312" w:hAnsi="仿宋_GB2312" w:eastAsia="仿宋_GB2312" w:cs="仿宋_GB2312"/>
          <w:sz w:val="30"/>
          <w:szCs w:val="30"/>
          <w:lang w:val="en-US" w:eastAsia="zh-CN"/>
        </w:rPr>
      </w:pPr>
    </w:p>
    <w:p w14:paraId="72C65D78">
      <w:pPr>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br w:type="page"/>
      </w:r>
    </w:p>
    <w:p w14:paraId="5B52259D">
      <w:pPr>
        <w:pStyle w:val="3"/>
        <w:spacing w:line="560" w:lineRule="exact"/>
        <w:ind w:firstLine="0" w:firstLineChars="0"/>
        <w:rPr>
          <w:rFonts w:hint="eastAsia" w:ascii="仿宋_GB2312" w:hAnsi="仿宋_GB2312" w:eastAsia="仿宋_GB2312" w:cs="仿宋_GB2312"/>
          <w:b/>
          <w:bCs/>
          <w:sz w:val="30"/>
          <w:szCs w:val="30"/>
          <w:lang w:eastAsia="zh-CN"/>
        </w:rPr>
      </w:pPr>
      <w:bookmarkStart w:id="74" w:name="_Toc3738"/>
      <w:r>
        <w:rPr>
          <w:rFonts w:hint="eastAsia" w:ascii="仿宋_GB2312" w:hAnsi="仿宋_GB2312" w:eastAsia="仿宋_GB2312" w:cs="仿宋_GB2312"/>
          <w:sz w:val="30"/>
          <w:szCs w:val="30"/>
          <w:lang w:val="en-US" w:eastAsia="zh-CN"/>
        </w:rPr>
        <w:t xml:space="preserve">3.6  </w:t>
      </w:r>
      <w:r>
        <w:rPr>
          <w:rFonts w:hint="eastAsia" w:ascii="仿宋_GB2312" w:hAnsi="仿宋_GB2312" w:eastAsia="仿宋_GB2312" w:cs="仿宋_GB2312"/>
          <w:b/>
          <w:bCs/>
          <w:sz w:val="30"/>
          <w:szCs w:val="30"/>
        </w:rPr>
        <w:t>技术</w:t>
      </w:r>
      <w:r>
        <w:rPr>
          <w:rFonts w:hint="eastAsia" w:ascii="仿宋_GB2312" w:hAnsi="仿宋_GB2312" w:eastAsia="仿宋_GB2312" w:cs="仿宋_GB2312"/>
          <w:b/>
          <w:bCs/>
          <w:sz w:val="30"/>
          <w:szCs w:val="30"/>
          <w:lang w:val="en-US" w:eastAsia="zh-CN"/>
        </w:rPr>
        <w:t>文件</w:t>
      </w:r>
      <w:bookmarkEnd w:id="74"/>
    </w:p>
    <w:p w14:paraId="6D273EBD">
      <w:pPr>
        <w:rPr>
          <w:rFonts w:hint="eastAsia" w:ascii="仿宋_GB2312" w:hAnsi="仿宋_GB2312" w:eastAsia="仿宋_GB2312" w:cs="仿宋_GB2312"/>
          <w:b/>
          <w:bCs/>
          <w:sz w:val="30"/>
          <w:szCs w:val="30"/>
        </w:rPr>
      </w:pPr>
    </w:p>
    <w:p w14:paraId="20E5C9B9">
      <w:pPr>
        <w:pStyle w:val="41"/>
        <w:rPr>
          <w:rFonts w:hint="eastAsia" w:ascii="仿宋_GB2312" w:hAnsi="仿宋_GB2312" w:eastAsia="仿宋_GB2312" w:cs="仿宋_GB2312"/>
          <w:b/>
          <w:bCs/>
          <w:sz w:val="30"/>
          <w:szCs w:val="30"/>
        </w:rPr>
      </w:pPr>
    </w:p>
    <w:p w14:paraId="7A02E721">
      <w:pPr>
        <w:pStyle w:val="41"/>
        <w:rPr>
          <w:rFonts w:hint="eastAsia" w:ascii="仿宋_GB2312" w:hAnsi="仿宋_GB2312" w:eastAsia="仿宋_GB2312" w:cs="仿宋_GB2312"/>
          <w:b/>
          <w:bCs/>
          <w:sz w:val="30"/>
          <w:szCs w:val="30"/>
        </w:rPr>
      </w:pPr>
    </w:p>
    <w:p w14:paraId="4D2D1126">
      <w:pPr>
        <w:pStyle w:val="41"/>
        <w:rPr>
          <w:rFonts w:hint="eastAsia" w:ascii="仿宋_GB2312" w:hAnsi="仿宋_GB2312" w:eastAsia="仿宋_GB2312" w:cs="仿宋_GB2312"/>
          <w:b/>
          <w:bCs/>
          <w:sz w:val="30"/>
          <w:szCs w:val="30"/>
        </w:rPr>
      </w:pPr>
    </w:p>
    <w:p w14:paraId="01525AFC">
      <w:pPr>
        <w:pStyle w:val="41"/>
        <w:jc w:val="center"/>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t>注：应答人根据“评分细则”自行组织编排</w:t>
      </w:r>
      <w:r>
        <w:rPr>
          <w:rFonts w:hint="eastAsia" w:ascii="仿宋_GB2312" w:hAnsi="仿宋_GB2312" w:eastAsia="仿宋_GB2312" w:cs="仿宋_GB2312"/>
          <w:b w:val="0"/>
          <w:bCs w:val="0"/>
          <w:sz w:val="30"/>
          <w:szCs w:val="30"/>
          <w:lang w:eastAsia="zh-CN"/>
        </w:rPr>
        <w:t>。</w:t>
      </w:r>
    </w:p>
    <w:p w14:paraId="7CB25F31">
      <w:pPr>
        <w:pStyle w:val="3"/>
        <w:spacing w:line="560" w:lineRule="exact"/>
        <w:ind w:firstLine="610"/>
        <w:rPr>
          <w:rFonts w:hint="eastAsia" w:ascii="仿宋_GB2312" w:hAnsi="仿宋_GB2312" w:eastAsia="仿宋_GB2312" w:cs="仿宋_GB2312"/>
          <w:sz w:val="30"/>
          <w:szCs w:val="30"/>
        </w:rPr>
      </w:pPr>
    </w:p>
    <w:p w14:paraId="67129BB1">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br w:type="page"/>
      </w:r>
    </w:p>
    <w:bookmarkEnd w:id="66"/>
    <w:bookmarkEnd w:id="67"/>
    <w:bookmarkEnd w:id="68"/>
    <w:bookmarkEnd w:id="69"/>
    <w:bookmarkEnd w:id="70"/>
    <w:bookmarkEnd w:id="71"/>
    <w:bookmarkEnd w:id="72"/>
    <w:p w14:paraId="6491A457">
      <w:pPr>
        <w:pStyle w:val="3"/>
        <w:spacing w:line="560" w:lineRule="exact"/>
        <w:ind w:firstLine="610"/>
        <w:rPr>
          <w:rFonts w:ascii="仿宋_GB2312" w:hAnsi="仿宋_GB2312" w:eastAsia="仿宋_GB2312" w:cs="仿宋_GB2312"/>
          <w:sz w:val="30"/>
          <w:szCs w:val="30"/>
        </w:rPr>
      </w:pPr>
      <w:bookmarkStart w:id="75" w:name="_Toc462011249"/>
      <w:bookmarkStart w:id="76" w:name="_Toc461117932"/>
      <w:bookmarkStart w:id="77" w:name="_Toc227057970"/>
      <w:bookmarkStart w:id="78" w:name="_Toc461105294"/>
      <w:bookmarkStart w:id="79" w:name="_Toc226969364"/>
      <w:bookmarkStart w:id="80" w:name="_Toc30192"/>
      <w:bookmarkStart w:id="81" w:name="_Toc461117694"/>
      <w:bookmarkStart w:id="82" w:name="_Toc461104388"/>
      <w:bookmarkStart w:id="83" w:name="_Toc461183152"/>
      <w:bookmarkStart w:id="84" w:name="_Toc24744_WPSOffice_Level2"/>
      <w:bookmarkStart w:id="85" w:name="_Toc488655912"/>
      <w:r>
        <w:rPr>
          <w:rFonts w:hint="eastAsia" w:ascii="仿宋_GB2312" w:hAnsi="仿宋_GB2312" w:eastAsia="仿宋_GB2312" w:cs="仿宋_GB2312"/>
          <w:sz w:val="30"/>
          <w:szCs w:val="30"/>
        </w:rPr>
        <w:t>3.</w:t>
      </w:r>
      <w:r>
        <w:rPr>
          <w:rFonts w:hint="eastAsia" w:ascii="仿宋_GB2312" w:hAnsi="仿宋_GB2312" w:eastAsia="仿宋_GB2312" w:cs="仿宋_GB2312"/>
          <w:sz w:val="30"/>
          <w:szCs w:val="30"/>
          <w:lang w:val="en-US" w:eastAsia="zh-CN"/>
        </w:rPr>
        <w:t>7</w:t>
      </w:r>
      <w:r>
        <w:rPr>
          <w:rFonts w:hint="eastAsia" w:ascii="仿宋_GB2312" w:hAnsi="仿宋_GB2312" w:eastAsia="仿宋_GB2312" w:cs="仿宋_GB2312"/>
          <w:sz w:val="30"/>
          <w:szCs w:val="30"/>
        </w:rPr>
        <w:t xml:space="preserve">  偏离表</w:t>
      </w:r>
      <w:bookmarkEnd w:id="75"/>
      <w:bookmarkEnd w:id="76"/>
      <w:bookmarkEnd w:id="77"/>
      <w:bookmarkEnd w:id="78"/>
      <w:bookmarkEnd w:id="79"/>
      <w:bookmarkEnd w:id="80"/>
      <w:bookmarkEnd w:id="81"/>
      <w:bookmarkEnd w:id="82"/>
      <w:bookmarkEnd w:id="83"/>
      <w:bookmarkEnd w:id="84"/>
    </w:p>
    <w:bookmarkEnd w:id="85"/>
    <w:p w14:paraId="5957BAA6">
      <w:pPr>
        <w:spacing w:line="560"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供应商名称：</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采购编号：</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 xml:space="preserve"> 标包：</w:t>
      </w:r>
      <w:r>
        <w:rPr>
          <w:rFonts w:hint="eastAsia" w:ascii="仿宋_GB2312" w:hAnsi="仿宋_GB2312" w:eastAsia="仿宋_GB2312" w:cs="仿宋_GB2312"/>
          <w:sz w:val="30"/>
          <w:szCs w:val="30"/>
          <w:u w:val="single"/>
        </w:rPr>
        <w:t xml:space="preserve">            </w:t>
      </w:r>
    </w:p>
    <w:tbl>
      <w:tblPr>
        <w:tblStyle w:val="20"/>
        <w:tblW w:w="83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289"/>
        <w:gridCol w:w="2478"/>
        <w:gridCol w:w="1808"/>
        <w:gridCol w:w="2787"/>
      </w:tblGrid>
      <w:tr w14:paraId="4CC03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26" w:hRule="atLeast"/>
          <w:jc w:val="center"/>
        </w:trPr>
        <w:tc>
          <w:tcPr>
            <w:tcW w:w="1289" w:type="dxa"/>
            <w:vAlign w:val="center"/>
          </w:tcPr>
          <w:p w14:paraId="3AD7AF63">
            <w:pPr>
              <w:spacing w:line="560" w:lineRule="exact"/>
              <w:jc w:val="center"/>
              <w:rPr>
                <w:rFonts w:ascii="仿宋_GB2312" w:hAnsi="仿宋_GB2312" w:eastAsia="仿宋_GB2312" w:cs="仿宋_GB2312"/>
                <w:sz w:val="30"/>
                <w:szCs w:val="30"/>
              </w:rPr>
            </w:pPr>
            <w:r>
              <w:rPr>
                <w:rFonts w:hint="eastAsia" w:ascii="仿宋_GB2312" w:hAnsi="仿宋_GB2312" w:eastAsia="仿宋_GB2312" w:cs="仿宋_GB2312"/>
                <w:sz w:val="30"/>
                <w:szCs w:val="30"/>
              </w:rPr>
              <w:t>序号</w:t>
            </w:r>
          </w:p>
        </w:tc>
        <w:tc>
          <w:tcPr>
            <w:tcW w:w="2478" w:type="dxa"/>
            <w:vAlign w:val="center"/>
          </w:tcPr>
          <w:p w14:paraId="060D49B6">
            <w:pPr>
              <w:spacing w:line="560" w:lineRule="exact"/>
              <w:jc w:val="center"/>
              <w:rPr>
                <w:rFonts w:ascii="仿宋_GB2312" w:hAnsi="仿宋_GB2312" w:eastAsia="仿宋_GB2312" w:cs="仿宋_GB2312"/>
                <w:sz w:val="30"/>
                <w:szCs w:val="30"/>
              </w:rPr>
            </w:pPr>
            <w:r>
              <w:rPr>
                <w:rFonts w:hint="eastAsia" w:ascii="仿宋_GB2312" w:hAnsi="仿宋_GB2312" w:eastAsia="仿宋_GB2312" w:cs="仿宋_GB2312"/>
                <w:sz w:val="30"/>
                <w:szCs w:val="30"/>
                <w:lang w:eastAsia="zh-CN"/>
              </w:rPr>
              <w:t>询比</w:t>
            </w:r>
            <w:r>
              <w:rPr>
                <w:rFonts w:hint="eastAsia" w:ascii="仿宋_GB2312" w:hAnsi="仿宋_GB2312" w:eastAsia="仿宋_GB2312" w:cs="仿宋_GB2312"/>
                <w:sz w:val="30"/>
                <w:szCs w:val="30"/>
              </w:rPr>
              <w:t>文件条目号</w:t>
            </w:r>
          </w:p>
        </w:tc>
        <w:tc>
          <w:tcPr>
            <w:tcW w:w="1808" w:type="dxa"/>
            <w:vAlign w:val="center"/>
          </w:tcPr>
          <w:p w14:paraId="12036CFF">
            <w:pPr>
              <w:spacing w:line="560" w:lineRule="exact"/>
              <w:jc w:val="center"/>
              <w:rPr>
                <w:rFonts w:ascii="仿宋_GB2312" w:hAnsi="仿宋_GB2312" w:eastAsia="仿宋_GB2312" w:cs="仿宋_GB2312"/>
                <w:sz w:val="30"/>
                <w:szCs w:val="30"/>
              </w:rPr>
            </w:pPr>
            <w:r>
              <w:rPr>
                <w:rFonts w:hint="eastAsia" w:ascii="仿宋_GB2312" w:hAnsi="仿宋_GB2312" w:eastAsia="仿宋_GB2312" w:cs="仿宋_GB2312"/>
                <w:sz w:val="30"/>
                <w:szCs w:val="30"/>
              </w:rPr>
              <w:t>偏离</w:t>
            </w:r>
          </w:p>
        </w:tc>
        <w:tc>
          <w:tcPr>
            <w:tcW w:w="2787" w:type="dxa"/>
            <w:vAlign w:val="center"/>
          </w:tcPr>
          <w:p w14:paraId="31C7E361">
            <w:pPr>
              <w:spacing w:line="560" w:lineRule="exact"/>
              <w:jc w:val="center"/>
              <w:rPr>
                <w:rFonts w:ascii="仿宋_GB2312" w:hAnsi="仿宋_GB2312" w:eastAsia="仿宋_GB2312" w:cs="仿宋_GB2312"/>
                <w:sz w:val="30"/>
                <w:szCs w:val="30"/>
              </w:rPr>
            </w:pPr>
            <w:r>
              <w:rPr>
                <w:rFonts w:hint="eastAsia" w:ascii="仿宋_GB2312" w:hAnsi="仿宋_GB2312" w:eastAsia="仿宋_GB2312" w:cs="仿宋_GB2312"/>
                <w:sz w:val="30"/>
                <w:szCs w:val="30"/>
              </w:rPr>
              <w:t>说明</w:t>
            </w:r>
          </w:p>
        </w:tc>
      </w:tr>
      <w:tr w14:paraId="3BFA7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289" w:type="dxa"/>
          </w:tcPr>
          <w:p w14:paraId="43AA680C">
            <w:pPr>
              <w:spacing w:line="560" w:lineRule="exact"/>
              <w:rPr>
                <w:rFonts w:ascii="仿宋_GB2312" w:hAnsi="仿宋_GB2312" w:eastAsia="仿宋_GB2312" w:cs="仿宋_GB2312"/>
                <w:sz w:val="30"/>
                <w:szCs w:val="30"/>
              </w:rPr>
            </w:pPr>
          </w:p>
          <w:p w14:paraId="7DD6D7A0">
            <w:pPr>
              <w:spacing w:line="560" w:lineRule="exact"/>
              <w:rPr>
                <w:rFonts w:ascii="仿宋_GB2312" w:hAnsi="仿宋_GB2312" w:eastAsia="仿宋_GB2312" w:cs="仿宋_GB2312"/>
                <w:sz w:val="30"/>
                <w:szCs w:val="30"/>
              </w:rPr>
            </w:pPr>
          </w:p>
        </w:tc>
        <w:tc>
          <w:tcPr>
            <w:tcW w:w="2478" w:type="dxa"/>
          </w:tcPr>
          <w:p w14:paraId="255CDE19">
            <w:pPr>
              <w:spacing w:line="560" w:lineRule="exact"/>
              <w:rPr>
                <w:rFonts w:ascii="仿宋_GB2312" w:hAnsi="仿宋_GB2312" w:eastAsia="仿宋_GB2312" w:cs="仿宋_GB2312"/>
                <w:sz w:val="30"/>
                <w:szCs w:val="30"/>
              </w:rPr>
            </w:pPr>
          </w:p>
        </w:tc>
        <w:tc>
          <w:tcPr>
            <w:tcW w:w="1808" w:type="dxa"/>
          </w:tcPr>
          <w:p w14:paraId="572891F4">
            <w:pPr>
              <w:spacing w:line="560" w:lineRule="exact"/>
              <w:rPr>
                <w:rFonts w:ascii="仿宋_GB2312" w:hAnsi="仿宋_GB2312" w:eastAsia="仿宋_GB2312" w:cs="仿宋_GB2312"/>
                <w:sz w:val="30"/>
                <w:szCs w:val="30"/>
              </w:rPr>
            </w:pPr>
          </w:p>
        </w:tc>
        <w:tc>
          <w:tcPr>
            <w:tcW w:w="2787" w:type="dxa"/>
          </w:tcPr>
          <w:p w14:paraId="405E65A2">
            <w:pPr>
              <w:spacing w:line="560" w:lineRule="exact"/>
              <w:rPr>
                <w:rFonts w:ascii="仿宋_GB2312" w:hAnsi="仿宋_GB2312" w:eastAsia="仿宋_GB2312" w:cs="仿宋_GB2312"/>
                <w:sz w:val="30"/>
                <w:szCs w:val="30"/>
              </w:rPr>
            </w:pPr>
          </w:p>
        </w:tc>
      </w:tr>
      <w:tr w14:paraId="612B1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289" w:type="dxa"/>
          </w:tcPr>
          <w:p w14:paraId="3C0D22C4">
            <w:pPr>
              <w:spacing w:line="560" w:lineRule="exact"/>
              <w:rPr>
                <w:rFonts w:ascii="仿宋_GB2312" w:hAnsi="仿宋_GB2312" w:eastAsia="仿宋_GB2312" w:cs="仿宋_GB2312"/>
                <w:sz w:val="30"/>
                <w:szCs w:val="30"/>
              </w:rPr>
            </w:pPr>
          </w:p>
          <w:p w14:paraId="757F3318">
            <w:pPr>
              <w:spacing w:line="560" w:lineRule="exact"/>
              <w:rPr>
                <w:rFonts w:ascii="仿宋_GB2312" w:hAnsi="仿宋_GB2312" w:eastAsia="仿宋_GB2312" w:cs="仿宋_GB2312"/>
                <w:sz w:val="30"/>
                <w:szCs w:val="30"/>
              </w:rPr>
            </w:pPr>
          </w:p>
        </w:tc>
        <w:tc>
          <w:tcPr>
            <w:tcW w:w="2478" w:type="dxa"/>
          </w:tcPr>
          <w:p w14:paraId="6BB6EB23">
            <w:pPr>
              <w:spacing w:line="560" w:lineRule="exact"/>
              <w:rPr>
                <w:rFonts w:ascii="仿宋_GB2312" w:hAnsi="仿宋_GB2312" w:eastAsia="仿宋_GB2312" w:cs="仿宋_GB2312"/>
                <w:sz w:val="30"/>
                <w:szCs w:val="30"/>
              </w:rPr>
            </w:pPr>
          </w:p>
        </w:tc>
        <w:tc>
          <w:tcPr>
            <w:tcW w:w="1808" w:type="dxa"/>
          </w:tcPr>
          <w:p w14:paraId="6338E183">
            <w:pPr>
              <w:spacing w:line="560" w:lineRule="exact"/>
              <w:rPr>
                <w:rFonts w:ascii="仿宋_GB2312" w:hAnsi="仿宋_GB2312" w:eastAsia="仿宋_GB2312" w:cs="仿宋_GB2312"/>
                <w:sz w:val="30"/>
                <w:szCs w:val="30"/>
              </w:rPr>
            </w:pPr>
          </w:p>
        </w:tc>
        <w:tc>
          <w:tcPr>
            <w:tcW w:w="2787" w:type="dxa"/>
          </w:tcPr>
          <w:p w14:paraId="2DCF47E7">
            <w:pPr>
              <w:spacing w:line="560" w:lineRule="exact"/>
              <w:rPr>
                <w:rFonts w:ascii="仿宋_GB2312" w:hAnsi="仿宋_GB2312" w:eastAsia="仿宋_GB2312" w:cs="仿宋_GB2312"/>
                <w:sz w:val="30"/>
                <w:szCs w:val="30"/>
              </w:rPr>
            </w:pPr>
          </w:p>
        </w:tc>
      </w:tr>
      <w:tr w14:paraId="6548F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289" w:type="dxa"/>
          </w:tcPr>
          <w:p w14:paraId="7419AB75">
            <w:pPr>
              <w:spacing w:line="560" w:lineRule="exact"/>
              <w:rPr>
                <w:rFonts w:ascii="仿宋_GB2312" w:hAnsi="仿宋_GB2312" w:eastAsia="仿宋_GB2312" w:cs="仿宋_GB2312"/>
                <w:sz w:val="30"/>
                <w:szCs w:val="30"/>
              </w:rPr>
            </w:pPr>
          </w:p>
          <w:p w14:paraId="61D94798">
            <w:pPr>
              <w:spacing w:line="560" w:lineRule="exact"/>
              <w:rPr>
                <w:rFonts w:ascii="仿宋_GB2312" w:hAnsi="仿宋_GB2312" w:eastAsia="仿宋_GB2312" w:cs="仿宋_GB2312"/>
                <w:sz w:val="30"/>
                <w:szCs w:val="30"/>
              </w:rPr>
            </w:pPr>
          </w:p>
        </w:tc>
        <w:tc>
          <w:tcPr>
            <w:tcW w:w="2478" w:type="dxa"/>
          </w:tcPr>
          <w:p w14:paraId="2E227FEF">
            <w:pPr>
              <w:spacing w:line="560" w:lineRule="exact"/>
              <w:rPr>
                <w:rFonts w:ascii="仿宋_GB2312" w:hAnsi="仿宋_GB2312" w:eastAsia="仿宋_GB2312" w:cs="仿宋_GB2312"/>
                <w:sz w:val="30"/>
                <w:szCs w:val="30"/>
              </w:rPr>
            </w:pPr>
          </w:p>
        </w:tc>
        <w:tc>
          <w:tcPr>
            <w:tcW w:w="1808" w:type="dxa"/>
          </w:tcPr>
          <w:p w14:paraId="3D34016A">
            <w:pPr>
              <w:spacing w:line="560" w:lineRule="exact"/>
              <w:rPr>
                <w:rFonts w:ascii="仿宋_GB2312" w:hAnsi="仿宋_GB2312" w:eastAsia="仿宋_GB2312" w:cs="仿宋_GB2312"/>
                <w:sz w:val="30"/>
                <w:szCs w:val="30"/>
              </w:rPr>
            </w:pPr>
          </w:p>
        </w:tc>
        <w:tc>
          <w:tcPr>
            <w:tcW w:w="2787" w:type="dxa"/>
          </w:tcPr>
          <w:p w14:paraId="3169CF4D">
            <w:pPr>
              <w:spacing w:line="560" w:lineRule="exact"/>
              <w:rPr>
                <w:rFonts w:ascii="仿宋_GB2312" w:hAnsi="仿宋_GB2312" w:eastAsia="仿宋_GB2312" w:cs="仿宋_GB2312"/>
                <w:sz w:val="30"/>
                <w:szCs w:val="30"/>
              </w:rPr>
            </w:pPr>
          </w:p>
        </w:tc>
      </w:tr>
    </w:tbl>
    <w:p w14:paraId="39F3F5DE">
      <w:pPr>
        <w:spacing w:line="560" w:lineRule="exact"/>
        <w:ind w:firstLine="568"/>
        <w:rPr>
          <w:rFonts w:ascii="仿宋_GB2312" w:hAnsi="仿宋_GB2312" w:eastAsia="仿宋_GB2312" w:cs="仿宋_GB2312"/>
          <w:sz w:val="30"/>
          <w:szCs w:val="30"/>
        </w:rPr>
      </w:pPr>
      <w:bookmarkStart w:id="86" w:name="_Toc488655913"/>
      <w:r>
        <w:rPr>
          <w:rFonts w:hint="eastAsia" w:ascii="仿宋_GB2312" w:hAnsi="仿宋_GB2312" w:eastAsia="仿宋_GB2312" w:cs="仿宋_GB2312"/>
          <w:sz w:val="30"/>
          <w:szCs w:val="30"/>
        </w:rPr>
        <w:t>注：供应商应对照</w:t>
      </w:r>
      <w:r>
        <w:rPr>
          <w:rFonts w:hint="eastAsia" w:ascii="仿宋_GB2312" w:hAnsi="仿宋_GB2312" w:eastAsia="仿宋_GB2312" w:cs="仿宋_GB2312"/>
          <w:sz w:val="30"/>
          <w:szCs w:val="30"/>
          <w:lang w:eastAsia="zh-CN"/>
        </w:rPr>
        <w:t>询比</w:t>
      </w:r>
      <w:r>
        <w:rPr>
          <w:rFonts w:hint="eastAsia" w:ascii="仿宋_GB2312" w:hAnsi="仿宋_GB2312" w:eastAsia="仿宋_GB2312" w:cs="仿宋_GB2312"/>
          <w:sz w:val="30"/>
          <w:szCs w:val="30"/>
        </w:rPr>
        <w:t>文件技术规格，逐条申明与技术规格条文的偏差和例外。特别对有具体参数要求的指标，供应商必须提供所应答的的具体参数值。如无差异则填写无差异。</w:t>
      </w:r>
    </w:p>
    <w:p w14:paraId="1D359DC9">
      <w:pPr>
        <w:spacing w:line="560" w:lineRule="exact"/>
        <w:ind w:firstLine="568"/>
        <w:rPr>
          <w:rFonts w:ascii="仿宋_GB2312" w:hAnsi="仿宋_GB2312" w:eastAsia="仿宋_GB2312" w:cs="仿宋_GB2312"/>
          <w:sz w:val="30"/>
          <w:szCs w:val="30"/>
        </w:rPr>
      </w:pPr>
    </w:p>
    <w:p w14:paraId="0F45C4AC">
      <w:pPr>
        <w:spacing w:line="560" w:lineRule="exact"/>
        <w:ind w:firstLine="4350" w:firstLineChars="1450"/>
        <w:jc w:val="left"/>
        <w:rPr>
          <w:rFonts w:ascii="仿宋_GB2312" w:hAnsi="仿宋_GB2312" w:eastAsia="仿宋_GB2312" w:cs="仿宋_GB2312"/>
          <w:sz w:val="30"/>
          <w:szCs w:val="30"/>
        </w:rPr>
      </w:pPr>
    </w:p>
    <w:p w14:paraId="13EC95FA">
      <w:pPr>
        <w:spacing w:line="560" w:lineRule="exact"/>
        <w:ind w:firstLine="4350" w:firstLineChars="1450"/>
        <w:jc w:val="left"/>
        <w:rPr>
          <w:rFonts w:ascii="仿宋_GB2312" w:hAnsi="仿宋_GB2312" w:eastAsia="仿宋_GB2312" w:cs="仿宋_GB2312"/>
          <w:sz w:val="30"/>
          <w:szCs w:val="30"/>
        </w:rPr>
      </w:pPr>
    </w:p>
    <w:p w14:paraId="5330A703">
      <w:pPr>
        <w:spacing w:line="560" w:lineRule="exact"/>
        <w:rPr>
          <w:rFonts w:ascii="仿宋_GB2312" w:hAnsi="仿宋_GB2312" w:eastAsia="仿宋_GB2312" w:cs="仿宋_GB2312"/>
          <w:sz w:val="30"/>
          <w:szCs w:val="30"/>
        </w:rPr>
      </w:pPr>
    </w:p>
    <w:p w14:paraId="1F723152">
      <w:pPr>
        <w:spacing w:line="560" w:lineRule="exact"/>
        <w:jc w:val="center"/>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            供应商：（加盖公章）</w:t>
      </w:r>
    </w:p>
    <w:p w14:paraId="702CEC53">
      <w:pPr>
        <w:pStyle w:val="36"/>
        <w:adjustRightInd w:val="0"/>
        <w:snapToGrid w:val="0"/>
        <w:spacing w:line="560" w:lineRule="exact"/>
        <w:ind w:firstLine="3600" w:firstLineChars="1200"/>
        <w:rPr>
          <w:rFonts w:ascii="仿宋_GB2312" w:hAnsi="仿宋_GB2312" w:eastAsia="仿宋_GB2312" w:cs="仿宋_GB2312"/>
          <w:sz w:val="30"/>
          <w:szCs w:val="30"/>
        </w:rPr>
      </w:pPr>
      <w:r>
        <w:rPr>
          <w:rFonts w:hint="eastAsia" w:ascii="仿宋_GB2312" w:hAnsi="仿宋_GB2312" w:eastAsia="仿宋_GB2312" w:cs="仿宋_GB2312"/>
          <w:kern w:val="0"/>
          <w:sz w:val="30"/>
          <w:szCs w:val="30"/>
          <w:u w:val="single"/>
        </w:rPr>
        <w:t xml:space="preserve">      </w:t>
      </w:r>
      <w:r>
        <w:rPr>
          <w:rFonts w:hint="eastAsia" w:ascii="仿宋_GB2312" w:hAnsi="仿宋_GB2312" w:eastAsia="仿宋_GB2312" w:cs="仿宋_GB2312"/>
          <w:bCs/>
          <w:kern w:val="0"/>
          <w:sz w:val="30"/>
          <w:szCs w:val="30"/>
        </w:rPr>
        <w:t>年</w:t>
      </w:r>
      <w:r>
        <w:rPr>
          <w:rFonts w:hint="eastAsia" w:ascii="仿宋_GB2312" w:hAnsi="仿宋_GB2312" w:eastAsia="仿宋_GB2312" w:cs="仿宋_GB2312"/>
          <w:kern w:val="0"/>
          <w:sz w:val="30"/>
          <w:szCs w:val="30"/>
          <w:u w:val="single"/>
        </w:rPr>
        <w:t xml:space="preserve">      </w:t>
      </w:r>
      <w:r>
        <w:rPr>
          <w:rFonts w:hint="eastAsia" w:ascii="仿宋_GB2312" w:hAnsi="仿宋_GB2312" w:eastAsia="仿宋_GB2312" w:cs="仿宋_GB2312"/>
          <w:bCs/>
          <w:kern w:val="0"/>
          <w:sz w:val="30"/>
          <w:szCs w:val="30"/>
        </w:rPr>
        <w:t>月</w:t>
      </w:r>
      <w:r>
        <w:rPr>
          <w:rFonts w:hint="eastAsia" w:ascii="仿宋_GB2312" w:hAnsi="仿宋_GB2312" w:eastAsia="仿宋_GB2312" w:cs="仿宋_GB2312"/>
          <w:kern w:val="0"/>
          <w:sz w:val="30"/>
          <w:szCs w:val="30"/>
          <w:u w:val="single"/>
        </w:rPr>
        <w:t xml:space="preserve">     </w:t>
      </w:r>
      <w:r>
        <w:rPr>
          <w:rFonts w:hint="eastAsia" w:ascii="仿宋_GB2312" w:hAnsi="仿宋_GB2312" w:eastAsia="仿宋_GB2312" w:cs="仿宋_GB2312"/>
          <w:bCs/>
          <w:kern w:val="0"/>
          <w:sz w:val="30"/>
          <w:szCs w:val="30"/>
        </w:rPr>
        <w:t>日</w:t>
      </w:r>
    </w:p>
    <w:p w14:paraId="272372DB">
      <w:pPr>
        <w:spacing w:line="560" w:lineRule="exact"/>
        <w:ind w:firstLine="568"/>
        <w:rPr>
          <w:rFonts w:ascii="仿宋_GB2312" w:hAnsi="仿宋_GB2312" w:eastAsia="仿宋_GB2312" w:cs="仿宋_GB2312"/>
          <w:sz w:val="30"/>
          <w:szCs w:val="30"/>
        </w:rPr>
      </w:pPr>
    </w:p>
    <w:p w14:paraId="19CD20E4">
      <w:pPr>
        <w:spacing w:line="560" w:lineRule="exact"/>
        <w:ind w:firstLine="568"/>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   </w:t>
      </w:r>
      <w:bookmarkEnd w:id="86"/>
    </w:p>
    <w:p w14:paraId="5D1D246E">
      <w:pPr>
        <w:pStyle w:val="6"/>
        <w:spacing w:line="560" w:lineRule="exact"/>
        <w:rPr>
          <w:rFonts w:ascii="仿宋_GB2312" w:hAnsi="仿宋_GB2312" w:eastAsia="仿宋_GB2312" w:cs="仿宋_GB2312"/>
          <w:sz w:val="30"/>
          <w:szCs w:val="30"/>
        </w:rPr>
      </w:pPr>
    </w:p>
    <w:p w14:paraId="1376E5FB">
      <w:pPr>
        <w:spacing w:line="560" w:lineRule="exact"/>
        <w:ind w:firstLine="568"/>
        <w:jc w:val="left"/>
        <w:rPr>
          <w:rFonts w:ascii="仿宋_GB2312" w:hAnsi="仿宋_GB2312" w:eastAsia="仿宋_GB2312" w:cs="仿宋_GB2312"/>
          <w:sz w:val="30"/>
          <w:szCs w:val="30"/>
        </w:rPr>
      </w:pPr>
    </w:p>
    <w:p w14:paraId="7A797FC1">
      <w:pPr>
        <w:rPr>
          <w:rFonts w:hint="eastAsia" w:ascii="仿宋_GB2312" w:hAnsi="仿宋_GB2312" w:eastAsia="仿宋_GB2312" w:cs="仿宋_GB2312"/>
          <w:sz w:val="30"/>
          <w:szCs w:val="30"/>
        </w:rPr>
      </w:pPr>
      <w:bookmarkStart w:id="87" w:name="_Toc17185_WPSOffice_Level2"/>
      <w:r>
        <w:rPr>
          <w:rFonts w:hint="eastAsia" w:ascii="仿宋_GB2312" w:hAnsi="仿宋_GB2312" w:eastAsia="仿宋_GB2312" w:cs="仿宋_GB2312"/>
          <w:sz w:val="30"/>
          <w:szCs w:val="30"/>
        </w:rPr>
        <w:br w:type="page"/>
      </w:r>
    </w:p>
    <w:p w14:paraId="2F481A4B">
      <w:pPr>
        <w:pStyle w:val="3"/>
        <w:spacing w:line="560" w:lineRule="exact"/>
        <w:ind w:firstLine="602"/>
        <w:rPr>
          <w:rFonts w:hint="eastAsia" w:ascii="黑体" w:hAnsi="黑体" w:eastAsia="黑体" w:cs="黑体"/>
          <w:kern w:val="0"/>
          <w:sz w:val="32"/>
          <w:szCs w:val="32"/>
          <w:lang w:val="en-US" w:eastAsia="zh-CN" w:bidi="ar"/>
        </w:rPr>
      </w:pPr>
      <w:bookmarkStart w:id="88" w:name="_Toc12336"/>
      <w:r>
        <w:rPr>
          <w:rFonts w:hint="eastAsia" w:ascii="仿宋_GB2312" w:hAnsi="仿宋_GB2312" w:eastAsia="仿宋_GB2312" w:cs="仿宋_GB2312"/>
          <w:sz w:val="30"/>
          <w:szCs w:val="30"/>
          <w:lang w:val="en-US" w:eastAsia="zh-CN"/>
        </w:rPr>
        <w:t>3.8  供应商资格信用承诺函</w:t>
      </w:r>
      <w:bookmarkEnd w:id="88"/>
    </w:p>
    <w:p w14:paraId="04D221B8">
      <w:pPr>
        <w:rPr>
          <w:rFonts w:hint="eastAsia" w:ascii="仿宋_GB2312" w:hAnsi="仿宋_GB2312" w:eastAsia="仿宋_GB2312" w:cs="仿宋_GB2312"/>
          <w:color w:val="auto"/>
          <w:sz w:val="32"/>
          <w:szCs w:val="32"/>
          <w:highlight w:val="none"/>
          <w:lang w:eastAsia="zh-CN"/>
        </w:rPr>
      </w:pPr>
    </w:p>
    <w:p w14:paraId="42920C7B">
      <w:pPr>
        <w:keepNext w:val="0"/>
        <w:keepLines w:val="0"/>
        <w:pageBreakBefore w:val="0"/>
        <w:widowControl w:val="0"/>
        <w:numPr>
          <w:ilvl w:val="0"/>
          <w:numId w:val="0"/>
        </w:numPr>
        <w:kinsoku/>
        <w:wordWrap w:val="0"/>
        <w:overflowPunct/>
        <w:topLinePunct w:val="0"/>
        <w:autoSpaceDE/>
        <w:autoSpaceDN/>
        <w:bidi w:val="0"/>
        <w:adjustRightInd w:val="0"/>
        <w:snapToGrid w:val="0"/>
        <w:spacing w:beforeLines="0" w:afterLines="0" w:line="360" w:lineRule="auto"/>
        <w:ind w:right="0" w:rightChars="0"/>
        <w:jc w:val="left"/>
        <w:textAlignment w:val="auto"/>
        <w:outlineLvl w:val="9"/>
        <w:rPr>
          <w:rFonts w:hint="eastAsia" w:ascii="Times New Roman" w:hAnsi="Times New Roman" w:eastAsia="仿宋_GB2312" w:cs="Times New Roman"/>
          <w:color w:val="auto"/>
          <w:sz w:val="30"/>
          <w:szCs w:val="30"/>
          <w:lang w:val="en-US" w:eastAsia="zh-CN"/>
        </w:rPr>
      </w:pPr>
      <w:r>
        <w:rPr>
          <w:rFonts w:hint="eastAsia" w:ascii="Times New Roman" w:hAnsi="Times New Roman" w:eastAsia="仿宋_GB2312" w:cs="Times New Roman"/>
          <w:color w:val="auto"/>
          <w:sz w:val="30"/>
          <w:szCs w:val="30"/>
          <w:lang w:val="en-US" w:eastAsia="zh-CN"/>
        </w:rPr>
        <w:t>致：佛山市三水物资集团有限公司</w:t>
      </w:r>
    </w:p>
    <w:p w14:paraId="157E18C6">
      <w:pPr>
        <w:keepNext w:val="0"/>
        <w:keepLines w:val="0"/>
        <w:pageBreakBefore w:val="0"/>
        <w:widowControl w:val="0"/>
        <w:numPr>
          <w:ilvl w:val="0"/>
          <w:numId w:val="0"/>
        </w:numPr>
        <w:kinsoku/>
        <w:wordWrap w:val="0"/>
        <w:overflowPunct/>
        <w:topLinePunct w:val="0"/>
        <w:autoSpaceDE/>
        <w:autoSpaceDN/>
        <w:bidi w:val="0"/>
        <w:adjustRightInd w:val="0"/>
        <w:snapToGrid w:val="0"/>
        <w:spacing w:beforeLines="0" w:afterLines="0" w:line="360" w:lineRule="auto"/>
        <w:ind w:right="0" w:rightChars="0" w:firstLine="600" w:firstLineChars="200"/>
        <w:jc w:val="left"/>
        <w:textAlignment w:val="auto"/>
        <w:outlineLvl w:val="9"/>
        <w:rPr>
          <w:rFonts w:hint="eastAsia" w:ascii="Times New Roman" w:hAnsi="Times New Roman" w:eastAsia="仿宋_GB2312" w:cs="Times New Roman"/>
          <w:color w:val="auto"/>
          <w:sz w:val="30"/>
          <w:szCs w:val="30"/>
          <w:lang w:val="en-US" w:eastAsia="zh-CN"/>
        </w:rPr>
      </w:pPr>
      <w:r>
        <w:rPr>
          <w:rFonts w:hint="eastAsia" w:ascii="Times New Roman" w:hAnsi="Times New Roman" w:eastAsia="仿宋_GB2312" w:cs="Times New Roman"/>
          <w:color w:val="auto"/>
          <w:sz w:val="30"/>
          <w:szCs w:val="30"/>
          <w:lang w:val="en-US" w:eastAsia="zh-CN"/>
        </w:rPr>
        <w:t>我方参与</w:t>
      </w:r>
      <w:r>
        <w:rPr>
          <w:rFonts w:hint="eastAsia" w:ascii="Times New Roman" w:hAnsi="Times New Roman" w:eastAsia="仿宋_GB2312" w:cs="Times New Roman"/>
          <w:color w:val="auto"/>
          <w:sz w:val="30"/>
          <w:szCs w:val="30"/>
          <w:u w:val="single"/>
          <w:lang w:val="en-US" w:eastAsia="zh-CN"/>
        </w:rPr>
        <w:t>（项目名称）</w:t>
      </w:r>
      <w:r>
        <w:rPr>
          <w:rFonts w:hint="eastAsia" w:ascii="Times New Roman" w:hAnsi="Times New Roman" w:eastAsia="仿宋_GB2312" w:cs="Times New Roman"/>
          <w:color w:val="auto"/>
          <w:sz w:val="30"/>
          <w:szCs w:val="30"/>
          <w:lang w:val="en-US" w:eastAsia="zh-CN"/>
        </w:rPr>
        <w:t>的采购活动，现承诺如下：</w:t>
      </w:r>
    </w:p>
    <w:p w14:paraId="5FE3EF10">
      <w:pPr>
        <w:keepNext w:val="0"/>
        <w:keepLines w:val="0"/>
        <w:pageBreakBefore w:val="0"/>
        <w:widowControl w:val="0"/>
        <w:numPr>
          <w:ilvl w:val="0"/>
          <w:numId w:val="0"/>
        </w:numPr>
        <w:kinsoku/>
        <w:wordWrap w:val="0"/>
        <w:overflowPunct/>
        <w:topLinePunct w:val="0"/>
        <w:autoSpaceDE/>
        <w:autoSpaceDN/>
        <w:bidi w:val="0"/>
        <w:adjustRightInd w:val="0"/>
        <w:snapToGrid w:val="0"/>
        <w:spacing w:beforeLines="0" w:afterLines="0" w:line="360" w:lineRule="auto"/>
        <w:ind w:right="0" w:rightChars="0" w:firstLine="600" w:firstLineChars="200"/>
        <w:jc w:val="left"/>
        <w:textAlignment w:val="auto"/>
        <w:outlineLvl w:val="9"/>
        <w:rPr>
          <w:rFonts w:hint="eastAsia" w:ascii="Times New Roman" w:hAnsi="Times New Roman" w:eastAsia="仿宋_GB2312" w:cs="Times New Roman"/>
          <w:color w:val="auto"/>
          <w:sz w:val="30"/>
          <w:szCs w:val="30"/>
          <w:lang w:val="en-US" w:eastAsia="zh-CN"/>
        </w:rPr>
      </w:pPr>
      <w:r>
        <w:rPr>
          <w:rFonts w:hint="eastAsia" w:ascii="Times New Roman" w:hAnsi="Times New Roman" w:eastAsia="仿宋_GB2312" w:cs="Times New Roman"/>
          <w:color w:val="auto"/>
          <w:sz w:val="30"/>
          <w:szCs w:val="30"/>
          <w:lang w:val="en-US" w:eastAsia="zh-CN"/>
        </w:rPr>
        <w:t>我方具有符合《中华人民共和国政府采购法》、《中华人民共和国政府采购法实施条例》、国家和广东省有关法律、法规、规章制度及采购文件资格要求规定良好的商业信誉和健全的财务会计制度；依法缴纳税收和社会保障资金；参加本项目采购活动前三年内，在经营活动中没有重大违法记录。</w:t>
      </w:r>
    </w:p>
    <w:p w14:paraId="034ACAF9">
      <w:pPr>
        <w:keepNext w:val="0"/>
        <w:keepLines w:val="0"/>
        <w:pageBreakBefore w:val="0"/>
        <w:widowControl w:val="0"/>
        <w:numPr>
          <w:ilvl w:val="0"/>
          <w:numId w:val="0"/>
        </w:numPr>
        <w:kinsoku/>
        <w:wordWrap w:val="0"/>
        <w:overflowPunct/>
        <w:topLinePunct w:val="0"/>
        <w:autoSpaceDE/>
        <w:autoSpaceDN/>
        <w:bidi w:val="0"/>
        <w:adjustRightInd w:val="0"/>
        <w:snapToGrid w:val="0"/>
        <w:spacing w:beforeLines="0" w:afterLines="0" w:line="360" w:lineRule="auto"/>
        <w:ind w:right="0" w:rightChars="0" w:firstLine="600" w:firstLineChars="200"/>
        <w:jc w:val="left"/>
        <w:textAlignment w:val="auto"/>
        <w:outlineLvl w:val="9"/>
        <w:rPr>
          <w:rFonts w:hint="eastAsia" w:ascii="Times New Roman" w:hAnsi="Times New Roman" w:eastAsia="仿宋_GB2312" w:cs="Times New Roman"/>
          <w:color w:val="auto"/>
          <w:sz w:val="30"/>
          <w:szCs w:val="30"/>
          <w:lang w:val="en-US" w:eastAsia="zh-CN"/>
        </w:rPr>
      </w:pPr>
      <w:r>
        <w:rPr>
          <w:rFonts w:hint="eastAsia" w:ascii="Times New Roman" w:hAnsi="Times New Roman" w:eastAsia="仿宋_GB2312" w:cs="Times New Roman"/>
          <w:color w:val="auto"/>
          <w:sz w:val="30"/>
          <w:szCs w:val="30"/>
          <w:lang w:val="en-US" w:eastAsia="zh-CN"/>
        </w:rPr>
        <w:t>若我方以上承诺不实，自愿承担提供虚假材料谋取中标、成交的法律责任。</w:t>
      </w:r>
    </w:p>
    <w:p w14:paraId="013DD6FB">
      <w:pPr>
        <w:keepNext w:val="0"/>
        <w:keepLines w:val="0"/>
        <w:pageBreakBefore w:val="0"/>
        <w:widowControl w:val="0"/>
        <w:numPr>
          <w:ilvl w:val="0"/>
          <w:numId w:val="0"/>
        </w:numPr>
        <w:kinsoku/>
        <w:wordWrap w:val="0"/>
        <w:overflowPunct/>
        <w:topLinePunct w:val="0"/>
        <w:autoSpaceDE/>
        <w:autoSpaceDN/>
        <w:bidi w:val="0"/>
        <w:adjustRightInd w:val="0"/>
        <w:snapToGrid w:val="0"/>
        <w:spacing w:beforeLines="0" w:afterLines="0" w:line="560" w:lineRule="exact"/>
        <w:ind w:right="0" w:rightChars="0" w:firstLine="600" w:firstLineChars="200"/>
        <w:jc w:val="left"/>
        <w:textAlignment w:val="auto"/>
        <w:outlineLvl w:val="9"/>
        <w:rPr>
          <w:rFonts w:hint="eastAsia" w:ascii="Times New Roman" w:hAnsi="Times New Roman" w:eastAsia="仿宋_GB2312" w:cs="Times New Roman"/>
          <w:color w:val="auto"/>
          <w:sz w:val="30"/>
          <w:szCs w:val="30"/>
          <w:lang w:val="en-US" w:eastAsia="zh-CN"/>
        </w:rPr>
      </w:pPr>
    </w:p>
    <w:p w14:paraId="7F03C912">
      <w:pPr>
        <w:keepNext w:val="0"/>
        <w:keepLines w:val="0"/>
        <w:pageBreakBefore w:val="0"/>
        <w:widowControl w:val="0"/>
        <w:numPr>
          <w:ilvl w:val="0"/>
          <w:numId w:val="0"/>
        </w:numPr>
        <w:kinsoku/>
        <w:wordWrap w:val="0"/>
        <w:overflowPunct/>
        <w:topLinePunct w:val="0"/>
        <w:autoSpaceDE/>
        <w:autoSpaceDN/>
        <w:bidi w:val="0"/>
        <w:adjustRightInd w:val="0"/>
        <w:snapToGrid w:val="0"/>
        <w:spacing w:beforeLines="0" w:afterLines="0" w:line="560" w:lineRule="exact"/>
        <w:ind w:right="0" w:rightChars="0" w:firstLine="600" w:firstLineChars="200"/>
        <w:jc w:val="left"/>
        <w:textAlignment w:val="auto"/>
        <w:outlineLvl w:val="9"/>
        <w:rPr>
          <w:rFonts w:hint="eastAsia" w:ascii="Times New Roman" w:hAnsi="Times New Roman" w:eastAsia="仿宋_GB2312" w:cs="Times New Roman"/>
          <w:color w:val="auto"/>
          <w:sz w:val="30"/>
          <w:szCs w:val="30"/>
          <w:lang w:val="en-US" w:eastAsia="zh-CN"/>
        </w:rPr>
      </w:pPr>
      <w:r>
        <w:rPr>
          <w:rFonts w:hint="eastAsia" w:ascii="Times New Roman" w:hAnsi="Times New Roman" w:eastAsia="仿宋_GB2312" w:cs="Times New Roman"/>
          <w:color w:val="auto"/>
          <w:sz w:val="30"/>
          <w:szCs w:val="30"/>
          <w:lang w:val="en-US" w:eastAsia="zh-CN"/>
        </w:rPr>
        <w:t xml:space="preserve">承诺单位（全称并加盖公章）：               </w:t>
      </w:r>
    </w:p>
    <w:p w14:paraId="2CEA14FC">
      <w:pPr>
        <w:ind w:firstLine="600" w:firstLineChars="200"/>
        <w:rPr>
          <w:rFonts w:hint="eastAsia" w:ascii="Times New Roman" w:hAnsi="Times New Roman" w:eastAsia="仿宋_GB2312" w:cs="Times New Roman"/>
          <w:color w:val="auto"/>
          <w:sz w:val="30"/>
          <w:szCs w:val="30"/>
          <w:lang w:val="en-US" w:eastAsia="zh-CN"/>
        </w:rPr>
      </w:pPr>
      <w:r>
        <w:rPr>
          <w:rFonts w:hint="eastAsia" w:ascii="Times New Roman" w:hAnsi="Times New Roman" w:eastAsia="仿宋_GB2312" w:cs="Times New Roman"/>
          <w:color w:val="auto"/>
          <w:sz w:val="30"/>
          <w:szCs w:val="30"/>
          <w:lang w:val="en-US" w:eastAsia="zh-CN"/>
        </w:rPr>
        <w:t xml:space="preserve">日期：         </w:t>
      </w:r>
    </w:p>
    <w:p w14:paraId="1197838B">
      <w:pPr>
        <w:rPr>
          <w:rFonts w:hint="eastAsia" w:ascii="Times New Roman" w:hAnsi="Times New Roman" w:eastAsia="仿宋_GB2312" w:cs="Times New Roman"/>
          <w:color w:val="auto"/>
          <w:sz w:val="30"/>
          <w:szCs w:val="30"/>
          <w:lang w:val="en-US" w:eastAsia="zh-CN"/>
        </w:rPr>
      </w:pPr>
      <w:r>
        <w:rPr>
          <w:rFonts w:hint="eastAsia" w:ascii="Times New Roman" w:hAnsi="Times New Roman" w:eastAsia="仿宋_GB2312" w:cs="Times New Roman"/>
          <w:color w:val="auto"/>
          <w:sz w:val="30"/>
          <w:szCs w:val="30"/>
          <w:lang w:val="en-US" w:eastAsia="zh-CN"/>
        </w:rPr>
        <w:br w:type="page"/>
      </w:r>
    </w:p>
    <w:p w14:paraId="1809902A">
      <w:pPr>
        <w:pStyle w:val="3"/>
        <w:spacing w:line="560" w:lineRule="exact"/>
        <w:ind w:firstLine="602"/>
        <w:rPr>
          <w:rFonts w:ascii="仿宋_GB2312" w:hAnsi="仿宋_GB2312" w:eastAsia="仿宋_GB2312" w:cs="仿宋_GB2312"/>
          <w:sz w:val="30"/>
          <w:szCs w:val="30"/>
        </w:rPr>
      </w:pPr>
      <w:bookmarkStart w:id="89" w:name="_Toc31254"/>
      <w:r>
        <w:rPr>
          <w:rFonts w:hint="eastAsia" w:ascii="仿宋_GB2312" w:hAnsi="仿宋_GB2312" w:eastAsia="仿宋_GB2312" w:cs="仿宋_GB2312"/>
          <w:sz w:val="30"/>
          <w:szCs w:val="30"/>
        </w:rPr>
        <w:t>3.</w:t>
      </w:r>
      <w:r>
        <w:rPr>
          <w:rFonts w:hint="eastAsia" w:ascii="仿宋_GB2312" w:hAnsi="仿宋_GB2312" w:eastAsia="仿宋_GB2312" w:cs="仿宋_GB2312"/>
          <w:sz w:val="30"/>
          <w:szCs w:val="30"/>
          <w:lang w:val="en-US" w:eastAsia="zh-CN"/>
        </w:rPr>
        <w:t>9</w:t>
      </w:r>
      <w:r>
        <w:rPr>
          <w:rFonts w:hint="eastAsia" w:ascii="仿宋_GB2312" w:hAnsi="仿宋_GB2312" w:eastAsia="仿宋_GB2312" w:cs="仿宋_GB2312"/>
          <w:sz w:val="30"/>
          <w:szCs w:val="30"/>
        </w:rPr>
        <w:t xml:space="preserve">  其他资料</w:t>
      </w:r>
      <w:bookmarkEnd w:id="87"/>
      <w:bookmarkEnd w:id="89"/>
    </w:p>
    <w:p w14:paraId="54A3B9B6">
      <w:pPr>
        <w:spacing w:line="560" w:lineRule="exact"/>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应答人所需提供的</w:t>
      </w:r>
      <w:r>
        <w:rPr>
          <w:rFonts w:hint="eastAsia" w:ascii="仿宋_GB2312" w:hAnsi="仿宋_GB2312" w:eastAsia="仿宋_GB2312" w:cs="仿宋_GB2312"/>
          <w:sz w:val="30"/>
          <w:szCs w:val="30"/>
          <w:lang w:val="en-US" w:eastAsia="zh-CN"/>
        </w:rPr>
        <w:t>营业执照、资质证书等</w:t>
      </w:r>
      <w:r>
        <w:rPr>
          <w:rFonts w:hint="eastAsia" w:ascii="仿宋_GB2312" w:hAnsi="仿宋_GB2312" w:eastAsia="仿宋_GB2312" w:cs="仿宋_GB2312"/>
          <w:sz w:val="30"/>
          <w:szCs w:val="30"/>
        </w:rPr>
        <w:t>及其他资料</w:t>
      </w:r>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5B1ADC">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E7EF95">
                          <w:pPr>
                            <w:pStyle w:val="13"/>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1CE7EF95">
                    <w:pPr>
                      <w:pStyle w:val="13"/>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8F82BD">
    <w:pPr>
      <w:pStyle w:val="13"/>
      <w:ind w:firstLine="36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C2C400">
                          <w:pPr>
                            <w:pStyle w:val="13"/>
                          </w:pPr>
                          <w:r>
                            <w:fldChar w:fldCharType="begin"/>
                          </w:r>
                          <w:r>
                            <w:instrText xml:space="preserve"> PAGE  \* MERGEFORMAT </w:instrText>
                          </w:r>
                          <w:r>
                            <w:fldChar w:fldCharType="separate"/>
                          </w:r>
                          <w:r>
                            <w:t>- 13 -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6FC2C400">
                    <w:pPr>
                      <w:pStyle w:val="13"/>
                    </w:pPr>
                    <w:r>
                      <w:fldChar w:fldCharType="begin"/>
                    </w:r>
                    <w:r>
                      <w:instrText xml:space="preserve"> PAGE  \* MERGEFORMAT </w:instrText>
                    </w:r>
                    <w:r>
                      <w:fldChar w:fldCharType="separate"/>
                    </w:r>
                    <w:r>
                      <w:t>- 13 -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146781">
    <w:pPr>
      <w:pStyle w:val="14"/>
      <w:spacing w:line="288" w:lineRule="auto"/>
      <w:ind w:firstLine="0" w:firstLineChars="0"/>
      <w:jc w:val="left"/>
    </w:pPr>
    <w:bookmarkStart w:id="90" w:name="OLE_LINK14"/>
    <w:r>
      <w:rPr>
        <w:rFonts w:hint="eastAsia"/>
      </w:rPr>
      <w:t xml:space="preserve">                                           </w:t>
    </w:r>
    <w:bookmarkEnd w:id="90"/>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A1EC9E"/>
    <w:multiLevelType w:val="singleLevel"/>
    <w:tmpl w:val="5BA1EC9E"/>
    <w:lvl w:ilvl="0" w:tentative="0">
      <w:start w:val="1"/>
      <w:numFmt w:val="chineseCounting"/>
      <w:suff w:val="space"/>
      <w:lvlText w:val="第%1章"/>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2"/>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54F3"/>
    <w:rsid w:val="00005AB0"/>
    <w:rsid w:val="0009094E"/>
    <w:rsid w:val="001142C8"/>
    <w:rsid w:val="001553D8"/>
    <w:rsid w:val="00184E59"/>
    <w:rsid w:val="001970F9"/>
    <w:rsid w:val="001D233F"/>
    <w:rsid w:val="00256F89"/>
    <w:rsid w:val="0029071C"/>
    <w:rsid w:val="00377B96"/>
    <w:rsid w:val="00382CC2"/>
    <w:rsid w:val="003C4B32"/>
    <w:rsid w:val="00452B90"/>
    <w:rsid w:val="004B15CB"/>
    <w:rsid w:val="004F1B98"/>
    <w:rsid w:val="00606748"/>
    <w:rsid w:val="00662B42"/>
    <w:rsid w:val="006634F6"/>
    <w:rsid w:val="00704411"/>
    <w:rsid w:val="00754904"/>
    <w:rsid w:val="007B1F61"/>
    <w:rsid w:val="007C3A5C"/>
    <w:rsid w:val="007D760E"/>
    <w:rsid w:val="00810DCC"/>
    <w:rsid w:val="00881AE3"/>
    <w:rsid w:val="00952C55"/>
    <w:rsid w:val="00963980"/>
    <w:rsid w:val="00A04FDE"/>
    <w:rsid w:val="00B071A3"/>
    <w:rsid w:val="00B354F3"/>
    <w:rsid w:val="00B6013F"/>
    <w:rsid w:val="00B61C88"/>
    <w:rsid w:val="00BA6291"/>
    <w:rsid w:val="00C66204"/>
    <w:rsid w:val="00CF412F"/>
    <w:rsid w:val="00D906A6"/>
    <w:rsid w:val="00DA50A6"/>
    <w:rsid w:val="00E4476D"/>
    <w:rsid w:val="00ED264E"/>
    <w:rsid w:val="00EE76C4"/>
    <w:rsid w:val="00F439D3"/>
    <w:rsid w:val="01E662A1"/>
    <w:rsid w:val="02715C80"/>
    <w:rsid w:val="02E45DD3"/>
    <w:rsid w:val="02FA25BE"/>
    <w:rsid w:val="048F38AA"/>
    <w:rsid w:val="0507383E"/>
    <w:rsid w:val="0573224B"/>
    <w:rsid w:val="05D1088F"/>
    <w:rsid w:val="06837ED1"/>
    <w:rsid w:val="070A161F"/>
    <w:rsid w:val="071F6564"/>
    <w:rsid w:val="07493447"/>
    <w:rsid w:val="07B96818"/>
    <w:rsid w:val="07E301FD"/>
    <w:rsid w:val="088179F0"/>
    <w:rsid w:val="09C25465"/>
    <w:rsid w:val="0A5152CA"/>
    <w:rsid w:val="0A676CBD"/>
    <w:rsid w:val="0AC55D1F"/>
    <w:rsid w:val="0AF84DCA"/>
    <w:rsid w:val="0B1A6D33"/>
    <w:rsid w:val="0B1A71A0"/>
    <w:rsid w:val="0B8A219B"/>
    <w:rsid w:val="0BA65441"/>
    <w:rsid w:val="0BFE5104"/>
    <w:rsid w:val="0C967790"/>
    <w:rsid w:val="0CC63A4D"/>
    <w:rsid w:val="0D0B6E8F"/>
    <w:rsid w:val="0D5932DF"/>
    <w:rsid w:val="0E0E566E"/>
    <w:rsid w:val="0E3637E4"/>
    <w:rsid w:val="0E672367"/>
    <w:rsid w:val="0E9B75E3"/>
    <w:rsid w:val="0EFE080B"/>
    <w:rsid w:val="0F150189"/>
    <w:rsid w:val="0F331350"/>
    <w:rsid w:val="0F6461E7"/>
    <w:rsid w:val="0F916C0E"/>
    <w:rsid w:val="0FE54935"/>
    <w:rsid w:val="0FF719F0"/>
    <w:rsid w:val="101055CE"/>
    <w:rsid w:val="105258D6"/>
    <w:rsid w:val="10766652"/>
    <w:rsid w:val="1112379F"/>
    <w:rsid w:val="112469BC"/>
    <w:rsid w:val="11962BD6"/>
    <w:rsid w:val="11977E6E"/>
    <w:rsid w:val="11D97E5A"/>
    <w:rsid w:val="1216028B"/>
    <w:rsid w:val="123D58A6"/>
    <w:rsid w:val="124374B9"/>
    <w:rsid w:val="127A33E1"/>
    <w:rsid w:val="129B1F8D"/>
    <w:rsid w:val="129C2A04"/>
    <w:rsid w:val="132930CC"/>
    <w:rsid w:val="13F0533A"/>
    <w:rsid w:val="13F65B1F"/>
    <w:rsid w:val="14452AD9"/>
    <w:rsid w:val="14614E5D"/>
    <w:rsid w:val="154C6220"/>
    <w:rsid w:val="15973498"/>
    <w:rsid w:val="15B26A4B"/>
    <w:rsid w:val="1868798E"/>
    <w:rsid w:val="187016A5"/>
    <w:rsid w:val="18814DF4"/>
    <w:rsid w:val="18A62A0A"/>
    <w:rsid w:val="19365CBE"/>
    <w:rsid w:val="196B326F"/>
    <w:rsid w:val="198D76D6"/>
    <w:rsid w:val="19C14173"/>
    <w:rsid w:val="19E55ECF"/>
    <w:rsid w:val="1AAE32B5"/>
    <w:rsid w:val="1B893C71"/>
    <w:rsid w:val="1BE83A68"/>
    <w:rsid w:val="1BE87BE1"/>
    <w:rsid w:val="1DD15345"/>
    <w:rsid w:val="1DDC6D98"/>
    <w:rsid w:val="1DE205E0"/>
    <w:rsid w:val="1E87090E"/>
    <w:rsid w:val="1E8B5DF5"/>
    <w:rsid w:val="1E95593B"/>
    <w:rsid w:val="1EF52F6E"/>
    <w:rsid w:val="1EF80FC0"/>
    <w:rsid w:val="1F3C79C3"/>
    <w:rsid w:val="1F8034B0"/>
    <w:rsid w:val="1FBE28C3"/>
    <w:rsid w:val="1FCE2D88"/>
    <w:rsid w:val="20390CDA"/>
    <w:rsid w:val="20E008E3"/>
    <w:rsid w:val="21B4333E"/>
    <w:rsid w:val="21E80DF6"/>
    <w:rsid w:val="22421490"/>
    <w:rsid w:val="2363430A"/>
    <w:rsid w:val="238A1CCB"/>
    <w:rsid w:val="23CB397F"/>
    <w:rsid w:val="23D80D01"/>
    <w:rsid w:val="24103788"/>
    <w:rsid w:val="248E0550"/>
    <w:rsid w:val="24E72283"/>
    <w:rsid w:val="25264E30"/>
    <w:rsid w:val="253C398F"/>
    <w:rsid w:val="25577B0A"/>
    <w:rsid w:val="25710C21"/>
    <w:rsid w:val="25951BAC"/>
    <w:rsid w:val="25A262DE"/>
    <w:rsid w:val="26386EC0"/>
    <w:rsid w:val="267A0389"/>
    <w:rsid w:val="26A86BAF"/>
    <w:rsid w:val="26AE7ADB"/>
    <w:rsid w:val="277B45C3"/>
    <w:rsid w:val="27C44972"/>
    <w:rsid w:val="28651E50"/>
    <w:rsid w:val="2888793A"/>
    <w:rsid w:val="28E747FD"/>
    <w:rsid w:val="293D4023"/>
    <w:rsid w:val="2970688E"/>
    <w:rsid w:val="29AF632C"/>
    <w:rsid w:val="2A8D59AD"/>
    <w:rsid w:val="2B0A08BA"/>
    <w:rsid w:val="2BB12B86"/>
    <w:rsid w:val="2BC3551D"/>
    <w:rsid w:val="2C9D60A5"/>
    <w:rsid w:val="2CC90D41"/>
    <w:rsid w:val="2D5A1190"/>
    <w:rsid w:val="2DB4101C"/>
    <w:rsid w:val="2DF12E37"/>
    <w:rsid w:val="2E9F1194"/>
    <w:rsid w:val="2F6C1017"/>
    <w:rsid w:val="2F877D25"/>
    <w:rsid w:val="3006711E"/>
    <w:rsid w:val="30FB0E78"/>
    <w:rsid w:val="3121234B"/>
    <w:rsid w:val="31B7478A"/>
    <w:rsid w:val="31EC7651"/>
    <w:rsid w:val="3212508B"/>
    <w:rsid w:val="325D302E"/>
    <w:rsid w:val="32B13A09"/>
    <w:rsid w:val="336423FC"/>
    <w:rsid w:val="339E6A49"/>
    <w:rsid w:val="34A623AD"/>
    <w:rsid w:val="34E460AB"/>
    <w:rsid w:val="35313585"/>
    <w:rsid w:val="355D22EE"/>
    <w:rsid w:val="36246898"/>
    <w:rsid w:val="36CC3C5A"/>
    <w:rsid w:val="3725223B"/>
    <w:rsid w:val="37EC4D6D"/>
    <w:rsid w:val="3952672E"/>
    <w:rsid w:val="39813A2F"/>
    <w:rsid w:val="39BC66E1"/>
    <w:rsid w:val="39CE0EF2"/>
    <w:rsid w:val="3A12763C"/>
    <w:rsid w:val="3A9255F5"/>
    <w:rsid w:val="3B4E725F"/>
    <w:rsid w:val="3BA100BF"/>
    <w:rsid w:val="3C715DD7"/>
    <w:rsid w:val="3CCF2E89"/>
    <w:rsid w:val="3CF87C67"/>
    <w:rsid w:val="3D070029"/>
    <w:rsid w:val="3D24222B"/>
    <w:rsid w:val="3D3C3006"/>
    <w:rsid w:val="3D3E507A"/>
    <w:rsid w:val="3DB94205"/>
    <w:rsid w:val="3DFA5CEF"/>
    <w:rsid w:val="3DFE52C4"/>
    <w:rsid w:val="3E4B5E7E"/>
    <w:rsid w:val="3E707525"/>
    <w:rsid w:val="3F1C1EB5"/>
    <w:rsid w:val="3FA2799A"/>
    <w:rsid w:val="40176629"/>
    <w:rsid w:val="40C46F3C"/>
    <w:rsid w:val="412A6957"/>
    <w:rsid w:val="4135192D"/>
    <w:rsid w:val="4242431D"/>
    <w:rsid w:val="424D0680"/>
    <w:rsid w:val="42EB624D"/>
    <w:rsid w:val="43535D7D"/>
    <w:rsid w:val="437462DE"/>
    <w:rsid w:val="43C973F6"/>
    <w:rsid w:val="442E670C"/>
    <w:rsid w:val="44AB72E2"/>
    <w:rsid w:val="44EB543D"/>
    <w:rsid w:val="44ED7458"/>
    <w:rsid w:val="45667118"/>
    <w:rsid w:val="460976B9"/>
    <w:rsid w:val="463A5947"/>
    <w:rsid w:val="472A1917"/>
    <w:rsid w:val="47382F98"/>
    <w:rsid w:val="478825B9"/>
    <w:rsid w:val="478B0B7C"/>
    <w:rsid w:val="47A073D8"/>
    <w:rsid w:val="48F14EB5"/>
    <w:rsid w:val="49096D03"/>
    <w:rsid w:val="49167105"/>
    <w:rsid w:val="4A6C7C66"/>
    <w:rsid w:val="4C5303FA"/>
    <w:rsid w:val="4C6D557B"/>
    <w:rsid w:val="4CF724EA"/>
    <w:rsid w:val="4D501704"/>
    <w:rsid w:val="4E44422C"/>
    <w:rsid w:val="4E8C1667"/>
    <w:rsid w:val="4E965C5C"/>
    <w:rsid w:val="4EEC64FB"/>
    <w:rsid w:val="4F205FDF"/>
    <w:rsid w:val="4F3214B2"/>
    <w:rsid w:val="4F927A9A"/>
    <w:rsid w:val="50060F08"/>
    <w:rsid w:val="504F1E71"/>
    <w:rsid w:val="50617142"/>
    <w:rsid w:val="510D27D6"/>
    <w:rsid w:val="517927DF"/>
    <w:rsid w:val="51952D63"/>
    <w:rsid w:val="519C66D2"/>
    <w:rsid w:val="51EE380D"/>
    <w:rsid w:val="51F2351A"/>
    <w:rsid w:val="51F76EF7"/>
    <w:rsid w:val="523A5C6A"/>
    <w:rsid w:val="52BB6F99"/>
    <w:rsid w:val="530F15DC"/>
    <w:rsid w:val="5454111A"/>
    <w:rsid w:val="548711D5"/>
    <w:rsid w:val="54A4338A"/>
    <w:rsid w:val="550E052E"/>
    <w:rsid w:val="5587724E"/>
    <w:rsid w:val="559D17AC"/>
    <w:rsid w:val="56A7278A"/>
    <w:rsid w:val="5723068C"/>
    <w:rsid w:val="572D5EB9"/>
    <w:rsid w:val="583575FF"/>
    <w:rsid w:val="58426168"/>
    <w:rsid w:val="593C4979"/>
    <w:rsid w:val="59417793"/>
    <w:rsid w:val="59A907B4"/>
    <w:rsid w:val="59F1552F"/>
    <w:rsid w:val="5A201A9E"/>
    <w:rsid w:val="5A2F0CBE"/>
    <w:rsid w:val="5A9B035B"/>
    <w:rsid w:val="5ACD51CF"/>
    <w:rsid w:val="5B1E4807"/>
    <w:rsid w:val="5B5361A5"/>
    <w:rsid w:val="5BB52BBA"/>
    <w:rsid w:val="5CAD3F6C"/>
    <w:rsid w:val="5CBD258D"/>
    <w:rsid w:val="5D10547B"/>
    <w:rsid w:val="5D2454F4"/>
    <w:rsid w:val="5D2B03FC"/>
    <w:rsid w:val="5DBA46E6"/>
    <w:rsid w:val="5E076F1F"/>
    <w:rsid w:val="5E4A6753"/>
    <w:rsid w:val="5E63598C"/>
    <w:rsid w:val="5E7F3CA5"/>
    <w:rsid w:val="5E8F2052"/>
    <w:rsid w:val="5EA665FE"/>
    <w:rsid w:val="5F061061"/>
    <w:rsid w:val="5F774883"/>
    <w:rsid w:val="5FA074D4"/>
    <w:rsid w:val="604538EF"/>
    <w:rsid w:val="607A5ADF"/>
    <w:rsid w:val="60864D71"/>
    <w:rsid w:val="60C26627"/>
    <w:rsid w:val="62500F3A"/>
    <w:rsid w:val="62994AAE"/>
    <w:rsid w:val="62F01E46"/>
    <w:rsid w:val="62FD4D53"/>
    <w:rsid w:val="631A3ED6"/>
    <w:rsid w:val="631E73E6"/>
    <w:rsid w:val="636B4E7E"/>
    <w:rsid w:val="637107A3"/>
    <w:rsid w:val="645A7A75"/>
    <w:rsid w:val="64922FDA"/>
    <w:rsid w:val="64CE6204"/>
    <w:rsid w:val="65341918"/>
    <w:rsid w:val="653D67B7"/>
    <w:rsid w:val="655B3836"/>
    <w:rsid w:val="6589337A"/>
    <w:rsid w:val="65A03872"/>
    <w:rsid w:val="65C66B4A"/>
    <w:rsid w:val="65ED4253"/>
    <w:rsid w:val="65F30067"/>
    <w:rsid w:val="66483F4F"/>
    <w:rsid w:val="66B069DD"/>
    <w:rsid w:val="67972FA5"/>
    <w:rsid w:val="681A48B3"/>
    <w:rsid w:val="683A0D54"/>
    <w:rsid w:val="68730F0F"/>
    <w:rsid w:val="68DE46D3"/>
    <w:rsid w:val="69230497"/>
    <w:rsid w:val="69325BFB"/>
    <w:rsid w:val="69AC796A"/>
    <w:rsid w:val="6A57682D"/>
    <w:rsid w:val="6A954981"/>
    <w:rsid w:val="6AAB7162"/>
    <w:rsid w:val="6BBA2EC0"/>
    <w:rsid w:val="6C1A67F0"/>
    <w:rsid w:val="6CA60928"/>
    <w:rsid w:val="6CDC0624"/>
    <w:rsid w:val="6CE31BDB"/>
    <w:rsid w:val="6D550CE7"/>
    <w:rsid w:val="6DD13F33"/>
    <w:rsid w:val="6E5306C0"/>
    <w:rsid w:val="6E7A158B"/>
    <w:rsid w:val="6E8E481A"/>
    <w:rsid w:val="6EC958B3"/>
    <w:rsid w:val="6F042656"/>
    <w:rsid w:val="6F7412EB"/>
    <w:rsid w:val="700108BB"/>
    <w:rsid w:val="7082696F"/>
    <w:rsid w:val="70BE21C4"/>
    <w:rsid w:val="716344B4"/>
    <w:rsid w:val="721B1627"/>
    <w:rsid w:val="726245D8"/>
    <w:rsid w:val="729A1F85"/>
    <w:rsid w:val="730D7B4F"/>
    <w:rsid w:val="736A550C"/>
    <w:rsid w:val="73ED65B8"/>
    <w:rsid w:val="744812B3"/>
    <w:rsid w:val="74A514A2"/>
    <w:rsid w:val="75281EED"/>
    <w:rsid w:val="754F7A46"/>
    <w:rsid w:val="760E0E21"/>
    <w:rsid w:val="77445EF3"/>
    <w:rsid w:val="77A33111"/>
    <w:rsid w:val="77C34D64"/>
    <w:rsid w:val="781650E9"/>
    <w:rsid w:val="78681BA9"/>
    <w:rsid w:val="78734FDB"/>
    <w:rsid w:val="791C155F"/>
    <w:rsid w:val="79A62697"/>
    <w:rsid w:val="79F33BAA"/>
    <w:rsid w:val="7A1119C6"/>
    <w:rsid w:val="7A222062"/>
    <w:rsid w:val="7A446711"/>
    <w:rsid w:val="7A4F4C9D"/>
    <w:rsid w:val="7A794B87"/>
    <w:rsid w:val="7B377E2F"/>
    <w:rsid w:val="7BE546F8"/>
    <w:rsid w:val="7C067B86"/>
    <w:rsid w:val="7C89288D"/>
    <w:rsid w:val="7C9655D7"/>
    <w:rsid w:val="7CAA0D23"/>
    <w:rsid w:val="7CAF4C2D"/>
    <w:rsid w:val="7CD974DE"/>
    <w:rsid w:val="7EAF4B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nhideWhenUsed="0"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qFormat="1" w:uiPriority="99"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6"/>
    <w:qFormat/>
    <w:uiPriority w:val="0"/>
    <w:pPr>
      <w:adjustRightInd w:val="0"/>
      <w:snapToGrid w:val="0"/>
      <w:spacing w:line="360" w:lineRule="auto"/>
      <w:ind w:firstLine="200" w:firstLineChars="200"/>
      <w:outlineLvl w:val="0"/>
    </w:pPr>
    <w:rPr>
      <w:rFonts w:ascii="黑体" w:hAnsi="Times New Roman" w:eastAsia="宋体" w:cs="Times New Roman"/>
      <w:b/>
      <w:kern w:val="44"/>
      <w:sz w:val="32"/>
      <w:szCs w:val="20"/>
    </w:rPr>
  </w:style>
  <w:style w:type="paragraph" w:styleId="3">
    <w:name w:val="heading 2"/>
    <w:basedOn w:val="2"/>
    <w:next w:val="1"/>
    <w:link w:val="27"/>
    <w:qFormat/>
    <w:uiPriority w:val="0"/>
    <w:pPr>
      <w:keepNext/>
      <w:keepLines/>
      <w:ind w:firstLine="625"/>
      <w:jc w:val="center"/>
      <w:outlineLvl w:val="1"/>
    </w:pPr>
    <w:rPr>
      <w:rFonts w:ascii="Arial" w:hAnsi="Arial" w:eastAsia="黑体"/>
      <w:bCs/>
      <w:szCs w:val="32"/>
    </w:rPr>
  </w:style>
  <w:style w:type="paragraph" w:styleId="4">
    <w:name w:val="heading 3"/>
    <w:basedOn w:val="1"/>
    <w:next w:val="5"/>
    <w:link w:val="28"/>
    <w:qFormat/>
    <w:uiPriority w:val="0"/>
    <w:pPr>
      <w:adjustRightInd w:val="0"/>
      <w:snapToGrid w:val="0"/>
      <w:spacing w:before="50" w:line="560" w:lineRule="exact"/>
      <w:ind w:firstLine="622" w:firstLineChars="200"/>
      <w:outlineLvl w:val="2"/>
    </w:pPr>
    <w:rPr>
      <w:rFonts w:ascii="仿宋_GB2312" w:hAnsi="宋体" w:eastAsia="仿宋_GB2312" w:cs="Times New Roman"/>
      <w:bCs/>
      <w:sz w:val="32"/>
      <w:szCs w:val="32"/>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autoSpaceDE w:val="0"/>
      <w:autoSpaceDN w:val="0"/>
      <w:adjustRightInd w:val="0"/>
      <w:snapToGrid w:val="0"/>
      <w:spacing w:line="315" w:lineRule="atLeast"/>
      <w:ind w:firstLine="420" w:firstLineChars="200"/>
      <w:jc w:val="left"/>
    </w:pPr>
    <w:rPr>
      <w:rFonts w:ascii="楷体_GB2312" w:hAnsi="Times New Roman" w:eastAsia="楷体_GB2312" w:cs="Times New Roman"/>
      <w:kern w:val="0"/>
      <w:sz w:val="28"/>
      <w:szCs w:val="20"/>
    </w:rPr>
  </w:style>
  <w:style w:type="paragraph" w:styleId="6">
    <w:name w:val="toa heading"/>
    <w:basedOn w:val="1"/>
    <w:next w:val="1"/>
    <w:unhideWhenUsed/>
    <w:qFormat/>
    <w:uiPriority w:val="99"/>
    <w:pPr>
      <w:spacing w:before="120"/>
    </w:pPr>
    <w:rPr>
      <w:rFonts w:ascii="Arial" w:hAnsi="Arial"/>
      <w:sz w:val="24"/>
    </w:rPr>
  </w:style>
  <w:style w:type="paragraph" w:styleId="7">
    <w:name w:val="annotation text"/>
    <w:basedOn w:val="1"/>
    <w:semiHidden/>
    <w:unhideWhenUsed/>
    <w:qFormat/>
    <w:uiPriority w:val="99"/>
    <w:pPr>
      <w:jc w:val="left"/>
    </w:pPr>
  </w:style>
  <w:style w:type="paragraph" w:styleId="8">
    <w:name w:val="Body Text"/>
    <w:basedOn w:val="1"/>
    <w:next w:val="9"/>
    <w:link w:val="31"/>
    <w:qFormat/>
    <w:uiPriority w:val="0"/>
    <w:pPr>
      <w:adjustRightInd w:val="0"/>
      <w:snapToGrid w:val="0"/>
      <w:spacing w:line="360" w:lineRule="auto"/>
      <w:ind w:firstLine="200" w:firstLineChars="200"/>
    </w:pPr>
    <w:rPr>
      <w:sz w:val="28"/>
    </w:rPr>
  </w:style>
  <w:style w:type="paragraph" w:customStyle="1" w:styleId="9">
    <w:name w:val="_Style 2"/>
    <w:basedOn w:val="1"/>
    <w:next w:val="1"/>
    <w:qFormat/>
    <w:uiPriority w:val="0"/>
    <w:pPr>
      <w:ind w:firstLine="420" w:firstLineChars="200"/>
    </w:pPr>
    <w:rPr>
      <w:rFonts w:ascii="Calibri" w:hAnsi="Calibri"/>
    </w:rPr>
  </w:style>
  <w:style w:type="paragraph" w:styleId="10">
    <w:name w:val="Body Text Indent"/>
    <w:basedOn w:val="1"/>
    <w:next w:val="1"/>
    <w:qFormat/>
    <w:uiPriority w:val="0"/>
    <w:pPr>
      <w:spacing w:line="360" w:lineRule="auto"/>
      <w:ind w:left="716" w:leftChars="341" w:firstLine="2"/>
    </w:pPr>
    <w:rPr>
      <w:rFonts w:ascii="宋体" w:hAnsi="宋体"/>
      <w:bCs/>
    </w:rPr>
  </w:style>
  <w:style w:type="paragraph" w:styleId="11">
    <w:name w:val="toc 3"/>
    <w:basedOn w:val="1"/>
    <w:next w:val="1"/>
    <w:unhideWhenUsed/>
    <w:qFormat/>
    <w:uiPriority w:val="39"/>
    <w:pPr>
      <w:ind w:left="840" w:leftChars="400"/>
    </w:pPr>
  </w:style>
  <w:style w:type="paragraph" w:styleId="12">
    <w:name w:val="Plain Text"/>
    <w:basedOn w:val="1"/>
    <w:link w:val="29"/>
    <w:qFormat/>
    <w:uiPriority w:val="0"/>
    <w:pPr>
      <w:adjustRightInd w:val="0"/>
      <w:snapToGrid w:val="0"/>
      <w:spacing w:line="360" w:lineRule="auto"/>
      <w:ind w:firstLine="200" w:firstLineChars="200"/>
    </w:pPr>
    <w:rPr>
      <w:rFonts w:ascii="宋体" w:hAnsi="Courier New"/>
    </w:rPr>
  </w:style>
  <w:style w:type="paragraph" w:styleId="13">
    <w:name w:val="footer"/>
    <w:basedOn w:val="1"/>
    <w:link w:val="35"/>
    <w:unhideWhenUsed/>
    <w:qFormat/>
    <w:uiPriority w:val="99"/>
    <w:pPr>
      <w:tabs>
        <w:tab w:val="center" w:pos="4153"/>
        <w:tab w:val="right" w:pos="8306"/>
      </w:tabs>
      <w:snapToGrid w:val="0"/>
      <w:jc w:val="left"/>
    </w:pPr>
    <w:rPr>
      <w:sz w:val="18"/>
      <w:szCs w:val="18"/>
    </w:rPr>
  </w:style>
  <w:style w:type="paragraph" w:styleId="14">
    <w:name w:val="header"/>
    <w:basedOn w:val="1"/>
    <w:link w:val="30"/>
    <w:qFormat/>
    <w:uiPriority w:val="0"/>
    <w:pPr>
      <w:pBdr>
        <w:bottom w:val="single" w:color="auto" w:sz="6" w:space="1"/>
      </w:pBdr>
      <w:tabs>
        <w:tab w:val="center" w:pos="4153"/>
        <w:tab w:val="right" w:pos="8306"/>
      </w:tabs>
      <w:adjustRightInd w:val="0"/>
      <w:snapToGrid w:val="0"/>
      <w:spacing w:line="360" w:lineRule="auto"/>
      <w:ind w:firstLine="200" w:firstLineChars="200"/>
      <w:jc w:val="center"/>
    </w:pPr>
    <w:rPr>
      <w:sz w:val="18"/>
      <w:szCs w:val="18"/>
    </w:rPr>
  </w:style>
  <w:style w:type="paragraph" w:styleId="15">
    <w:name w:val="toc 1"/>
    <w:basedOn w:val="1"/>
    <w:next w:val="1"/>
    <w:unhideWhenUsed/>
    <w:qFormat/>
    <w:uiPriority w:val="39"/>
  </w:style>
  <w:style w:type="paragraph" w:styleId="16">
    <w:name w:val="toc 2"/>
    <w:basedOn w:val="1"/>
    <w:next w:val="1"/>
    <w:unhideWhenUsed/>
    <w:qFormat/>
    <w:uiPriority w:val="39"/>
    <w:pPr>
      <w:ind w:left="420" w:leftChars="200"/>
    </w:pPr>
  </w:style>
  <w:style w:type="paragraph" w:styleId="17">
    <w:name w:val="Body Text 2"/>
    <w:basedOn w:val="1"/>
    <w:unhideWhenUsed/>
    <w:qFormat/>
    <w:uiPriority w:val="99"/>
    <w:pPr>
      <w:spacing w:after="120" w:line="480" w:lineRule="auto"/>
    </w:pPr>
    <w:rPr>
      <w:sz w:val="28"/>
    </w:rPr>
  </w:style>
  <w:style w:type="paragraph" w:styleId="18">
    <w:name w:val="Body Text First Indent"/>
    <w:basedOn w:val="8"/>
    <w:unhideWhenUsed/>
    <w:qFormat/>
    <w:uiPriority w:val="99"/>
    <w:pPr>
      <w:tabs>
        <w:tab w:val="left" w:pos="720"/>
      </w:tabs>
      <w:topLinePunct/>
      <w:adjustRightInd/>
      <w:spacing w:after="120"/>
      <w:ind w:firstLine="420" w:firstLineChars="100"/>
    </w:pPr>
    <w:rPr>
      <w:sz w:val="24"/>
    </w:rPr>
  </w:style>
  <w:style w:type="paragraph" w:styleId="19">
    <w:name w:val="Body Text First Indent 2"/>
    <w:basedOn w:val="10"/>
    <w:qFormat/>
    <w:uiPriority w:val="0"/>
    <w:pPr>
      <w:ind w:firstLine="420" w:firstLineChars="200"/>
    </w:pPr>
    <w:rPr>
      <w:rFonts w:ascii="Times New Roman" w:hAnsi="Times New Roman" w:eastAsia="宋体" w:cs="Times New Roman"/>
      <w:sz w:val="21"/>
      <w:szCs w:val="22"/>
      <w:lang w:val="en-US" w:eastAsia="zh-CN" w:bidi="ar-SA"/>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page number"/>
    <w:qFormat/>
    <w:uiPriority w:val="0"/>
  </w:style>
  <w:style w:type="character" w:styleId="24">
    <w:name w:val="FollowedHyperlink"/>
    <w:basedOn w:val="22"/>
    <w:unhideWhenUsed/>
    <w:qFormat/>
    <w:uiPriority w:val="99"/>
    <w:rPr>
      <w:color w:val="800080"/>
      <w:u w:val="single"/>
    </w:rPr>
  </w:style>
  <w:style w:type="character" w:styleId="25">
    <w:name w:val="Hyperlink"/>
    <w:unhideWhenUsed/>
    <w:qFormat/>
    <w:uiPriority w:val="99"/>
    <w:rPr>
      <w:color w:val="0000FF"/>
      <w:u w:val="single"/>
    </w:rPr>
  </w:style>
  <w:style w:type="character" w:customStyle="1" w:styleId="26">
    <w:name w:val="标题 1 字符"/>
    <w:basedOn w:val="22"/>
    <w:link w:val="2"/>
    <w:qFormat/>
    <w:uiPriority w:val="0"/>
    <w:rPr>
      <w:rFonts w:ascii="黑体" w:hAnsi="Times New Roman" w:eastAsia="宋体" w:cs="Times New Roman"/>
      <w:b/>
      <w:kern w:val="44"/>
      <w:sz w:val="32"/>
      <w:szCs w:val="20"/>
    </w:rPr>
  </w:style>
  <w:style w:type="character" w:customStyle="1" w:styleId="27">
    <w:name w:val="标题 2 字符"/>
    <w:basedOn w:val="22"/>
    <w:link w:val="3"/>
    <w:qFormat/>
    <w:uiPriority w:val="0"/>
    <w:rPr>
      <w:rFonts w:ascii="Arial" w:hAnsi="Arial" w:eastAsia="黑体" w:cs="Times New Roman"/>
      <w:b/>
      <w:bCs/>
      <w:sz w:val="32"/>
      <w:szCs w:val="32"/>
    </w:rPr>
  </w:style>
  <w:style w:type="character" w:customStyle="1" w:styleId="28">
    <w:name w:val="标题 3 字符"/>
    <w:basedOn w:val="22"/>
    <w:link w:val="4"/>
    <w:qFormat/>
    <w:uiPriority w:val="0"/>
    <w:rPr>
      <w:rFonts w:ascii="仿宋_GB2312" w:hAnsi="宋体" w:eastAsia="仿宋_GB2312" w:cs="Times New Roman"/>
      <w:bCs/>
      <w:sz w:val="32"/>
      <w:szCs w:val="32"/>
    </w:rPr>
  </w:style>
  <w:style w:type="character" w:customStyle="1" w:styleId="29">
    <w:name w:val="纯文本 字符"/>
    <w:link w:val="12"/>
    <w:qFormat/>
    <w:uiPriority w:val="0"/>
    <w:rPr>
      <w:rFonts w:ascii="宋体" w:hAnsi="Courier New"/>
    </w:rPr>
  </w:style>
  <w:style w:type="character" w:customStyle="1" w:styleId="30">
    <w:name w:val="页眉 字符"/>
    <w:link w:val="14"/>
    <w:qFormat/>
    <w:uiPriority w:val="0"/>
    <w:rPr>
      <w:sz w:val="18"/>
      <w:szCs w:val="18"/>
    </w:rPr>
  </w:style>
  <w:style w:type="character" w:customStyle="1" w:styleId="31">
    <w:name w:val="正文文本 字符"/>
    <w:link w:val="8"/>
    <w:qFormat/>
    <w:uiPriority w:val="0"/>
    <w:rPr>
      <w:sz w:val="28"/>
    </w:rPr>
  </w:style>
  <w:style w:type="character" w:customStyle="1" w:styleId="32">
    <w:name w:val="纯文本 字符1"/>
    <w:basedOn w:val="22"/>
    <w:semiHidden/>
    <w:qFormat/>
    <w:uiPriority w:val="99"/>
    <w:rPr>
      <w:rFonts w:hAnsi="Courier New" w:cs="Courier New" w:asciiTheme="minorEastAsia"/>
    </w:rPr>
  </w:style>
  <w:style w:type="character" w:customStyle="1" w:styleId="33">
    <w:name w:val="页眉 字符1"/>
    <w:basedOn w:val="22"/>
    <w:semiHidden/>
    <w:qFormat/>
    <w:uiPriority w:val="99"/>
    <w:rPr>
      <w:sz w:val="18"/>
      <w:szCs w:val="18"/>
    </w:rPr>
  </w:style>
  <w:style w:type="character" w:customStyle="1" w:styleId="34">
    <w:name w:val="正文文本 字符1"/>
    <w:basedOn w:val="22"/>
    <w:semiHidden/>
    <w:qFormat/>
    <w:uiPriority w:val="99"/>
  </w:style>
  <w:style w:type="character" w:customStyle="1" w:styleId="35">
    <w:name w:val="页脚 字符"/>
    <w:basedOn w:val="22"/>
    <w:link w:val="13"/>
    <w:qFormat/>
    <w:uiPriority w:val="99"/>
    <w:rPr>
      <w:sz w:val="18"/>
      <w:szCs w:val="18"/>
    </w:rPr>
  </w:style>
  <w:style w:type="paragraph" w:customStyle="1" w:styleId="36">
    <w:name w:val="列出段落11"/>
    <w:basedOn w:val="1"/>
    <w:qFormat/>
    <w:uiPriority w:val="0"/>
    <w:pPr>
      <w:spacing w:line="360" w:lineRule="auto"/>
      <w:ind w:firstLine="420" w:firstLineChars="200"/>
    </w:pPr>
    <w:rPr>
      <w:rFonts w:ascii="Calibri" w:hAnsi="Calibri" w:eastAsia="宋体" w:cs="Times New Roman"/>
      <w:szCs w:val="24"/>
    </w:rPr>
  </w:style>
  <w:style w:type="paragraph" w:customStyle="1" w:styleId="37">
    <w:name w:val="WPSOffice手动目录 1"/>
    <w:qFormat/>
    <w:uiPriority w:val="0"/>
    <w:rPr>
      <w:rFonts w:asciiTheme="minorHAnsi" w:hAnsiTheme="minorHAnsi" w:eastAsiaTheme="minorEastAsia" w:cstheme="minorBidi"/>
      <w:lang w:val="en-US" w:eastAsia="zh-CN" w:bidi="ar-SA"/>
    </w:rPr>
  </w:style>
  <w:style w:type="paragraph" w:customStyle="1" w:styleId="38">
    <w:name w:val="WPSOffice手动目录 2"/>
    <w:qFormat/>
    <w:uiPriority w:val="0"/>
    <w:pPr>
      <w:ind w:left="200" w:leftChars="200"/>
    </w:pPr>
    <w:rPr>
      <w:rFonts w:asciiTheme="minorHAnsi" w:hAnsiTheme="minorHAnsi" w:eastAsiaTheme="minorEastAsia" w:cstheme="minorBidi"/>
      <w:lang w:val="en-US" w:eastAsia="zh-CN" w:bidi="ar-SA"/>
    </w:rPr>
  </w:style>
  <w:style w:type="paragraph" w:styleId="39">
    <w:name w:val="List Paragraph"/>
    <w:basedOn w:val="1"/>
    <w:qFormat/>
    <w:uiPriority w:val="34"/>
    <w:pPr>
      <w:widowControl/>
      <w:ind w:left="720"/>
      <w:contextualSpacing/>
      <w:jc w:val="left"/>
    </w:pPr>
    <w:rPr>
      <w:rFonts w:eastAsia="PMingLiU"/>
      <w:kern w:val="0"/>
      <w:sz w:val="24"/>
      <w:lang w:eastAsia="zh-TW"/>
    </w:rPr>
  </w:style>
  <w:style w:type="paragraph" w:customStyle="1" w:styleId="40">
    <w:name w:val="文本块1"/>
    <w:basedOn w:val="1"/>
    <w:qFormat/>
    <w:uiPriority w:val="0"/>
    <w:pPr>
      <w:spacing w:after="120"/>
      <w:ind w:left="1440" w:leftChars="700" w:right="1440" w:rightChars="700"/>
    </w:pPr>
  </w:style>
  <w:style w:type="paragraph" w:customStyle="1" w:styleId="41">
    <w:name w:val="样式 文字 + 首行缩进:  2 字符3"/>
    <w:basedOn w:val="1"/>
    <w:qFormat/>
    <w:uiPriority w:val="0"/>
    <w:pPr>
      <w:spacing w:line="360" w:lineRule="auto"/>
      <w:jc w:val="left"/>
    </w:pPr>
    <w:rPr>
      <w:rFonts w:ascii="Calibri" w:hAnsi="Calibri"/>
      <w:sz w:val="28"/>
      <w:szCs w:val="28"/>
    </w:rPr>
  </w:style>
  <w:style w:type="paragraph" w:customStyle="1" w:styleId="42">
    <w:name w:val="null3"/>
    <w:qFormat/>
    <w:uiPriority w:val="0"/>
    <w:rPr>
      <w:rFonts w:hint="eastAsia" w:ascii="Calibri" w:hAnsi="Calibri" w:eastAsia="宋体" w:cs="Times New Roman"/>
      <w:lang w:val="en-US" w:eastAsia="zh-Hans"/>
    </w:rPr>
  </w:style>
  <w:style w:type="paragraph" w:customStyle="1" w:styleId="43">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23</Pages>
  <Words>6255</Words>
  <Characters>6468</Characters>
  <Lines>52</Lines>
  <Paragraphs>14</Paragraphs>
  <TotalTime>18</TotalTime>
  <ScaleCrop>false</ScaleCrop>
  <LinksUpToDate>false</LinksUpToDate>
  <CharactersWithSpaces>7254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2016-10-21T03:20:00Z</dcterms:created>
  <dc:creator>刘连启(601256)</dc:creator>
  <cp:lastModifiedBy>k</cp:lastModifiedBy>
  <dcterms:modified xsi:type="dcterms:W3CDTF">2026-07-22T06:42:19Z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C751404672774045B793F4B9C0DDE39D_13</vt:lpwstr>
  </property>
  <property fmtid="{D5CDD505-2E9C-101B-9397-08002B2CF9AE}" pid="4" name="KSOTemplateDocerSaveRecord">
    <vt:lpwstr>eyJoZGlkIjoiMDk0NzU5OGIxYjI5MDY5NzIyMGViODZhZjAyYzdkYmMiLCJ1c2VySWQiOiI2NDE2NzcxODkifQ==</vt:lpwstr>
  </property>
</Properties>
</file>